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5D4" w:rsidRPr="001D675C" w:rsidRDefault="00C6592C" w:rsidP="00C6592C">
      <w:pPr>
        <w:jc w:val="center"/>
        <w:rPr>
          <w:rFonts w:ascii="Times New Roman" w:hAnsi="Times New Roman" w:cs="Times New Roman"/>
          <w:b/>
        </w:rPr>
      </w:pPr>
      <w:r w:rsidRPr="001D675C">
        <w:rPr>
          <w:rFonts w:ascii="Times New Roman" w:hAnsi="Times New Roman" w:cs="Times New Roman"/>
          <w:b/>
        </w:rPr>
        <w:t>8 класс</w:t>
      </w:r>
    </w:p>
    <w:p w:rsidR="00C6592C" w:rsidRPr="001D675C" w:rsidRDefault="00C6592C" w:rsidP="00C6592C">
      <w:pPr>
        <w:pStyle w:val="TableParagraph"/>
        <w:ind w:left="0"/>
        <w:rPr>
          <w:b/>
          <w:sz w:val="24"/>
          <w:szCs w:val="24"/>
        </w:rPr>
      </w:pPr>
      <w:r w:rsidRPr="001D675C">
        <w:rPr>
          <w:b/>
          <w:sz w:val="24"/>
          <w:szCs w:val="24"/>
        </w:rPr>
        <w:t>Прочитайте текст</w:t>
      </w:r>
      <w:r w:rsidR="001D675C">
        <w:rPr>
          <w:b/>
          <w:sz w:val="24"/>
          <w:szCs w:val="24"/>
        </w:rPr>
        <w:t xml:space="preserve"> 1</w:t>
      </w:r>
      <w:r w:rsidRPr="001D675C">
        <w:rPr>
          <w:b/>
          <w:sz w:val="24"/>
          <w:szCs w:val="24"/>
        </w:rPr>
        <w:t xml:space="preserve"> и выполните задания</w:t>
      </w:r>
      <w:r w:rsidRPr="001D675C">
        <w:rPr>
          <w:b/>
          <w:sz w:val="24"/>
          <w:szCs w:val="24"/>
        </w:rPr>
        <w:t>.</w:t>
      </w:r>
    </w:p>
    <w:p w:rsidR="00C6592C" w:rsidRPr="001D675C" w:rsidRDefault="00C6592C" w:rsidP="001D675C">
      <w:pPr>
        <w:pStyle w:val="TableParagraph"/>
        <w:jc w:val="center"/>
        <w:rPr>
          <w:b/>
          <w:sz w:val="24"/>
        </w:rPr>
      </w:pPr>
      <w:bookmarkStart w:id="0" w:name="_GoBack"/>
      <w:bookmarkEnd w:id="0"/>
      <w:r w:rsidRPr="001D675C">
        <w:rPr>
          <w:b/>
          <w:sz w:val="24"/>
        </w:rPr>
        <w:t>Красный,</w:t>
      </w:r>
      <w:r w:rsidRPr="001D675C">
        <w:rPr>
          <w:b/>
          <w:spacing w:val="-2"/>
          <w:sz w:val="24"/>
        </w:rPr>
        <w:t xml:space="preserve"> </w:t>
      </w:r>
      <w:r w:rsidRPr="001D675C">
        <w:rPr>
          <w:b/>
          <w:sz w:val="24"/>
        </w:rPr>
        <w:t>жёлтый,</w:t>
      </w:r>
      <w:r w:rsidRPr="001D675C">
        <w:rPr>
          <w:b/>
          <w:spacing w:val="-3"/>
          <w:sz w:val="24"/>
        </w:rPr>
        <w:t xml:space="preserve"> </w:t>
      </w:r>
      <w:r w:rsidRPr="001D675C">
        <w:rPr>
          <w:b/>
          <w:sz w:val="24"/>
        </w:rPr>
        <w:t>зелёный</w:t>
      </w:r>
    </w:p>
    <w:p w:rsidR="00C6592C" w:rsidRPr="001D675C" w:rsidRDefault="00C6592C" w:rsidP="00C6592C">
      <w:pPr>
        <w:pStyle w:val="TableParagraph"/>
        <w:ind w:right="97" w:firstLine="403"/>
        <w:jc w:val="both"/>
        <w:rPr>
          <w:sz w:val="24"/>
        </w:rPr>
      </w:pPr>
      <w:r w:rsidRPr="001D675C">
        <w:rPr>
          <w:sz w:val="24"/>
        </w:rPr>
        <w:t>Вы никогда не задумывались, почему поезда и автомобили останавливают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именно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красным</w:t>
      </w:r>
      <w:r w:rsidRPr="001D675C">
        <w:rPr>
          <w:spacing w:val="-2"/>
          <w:sz w:val="24"/>
        </w:rPr>
        <w:t xml:space="preserve"> </w:t>
      </w:r>
      <w:r w:rsidRPr="001D675C">
        <w:rPr>
          <w:sz w:val="24"/>
        </w:rPr>
        <w:t>сигналом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светофора?</w:t>
      </w:r>
      <w:r w:rsidRPr="001D675C">
        <w:rPr>
          <w:spacing w:val="2"/>
          <w:sz w:val="24"/>
        </w:rPr>
        <w:t xml:space="preserve"> </w:t>
      </w:r>
      <w:r w:rsidRPr="001D675C">
        <w:rPr>
          <w:sz w:val="24"/>
        </w:rPr>
        <w:t>Есть же</w:t>
      </w:r>
      <w:r w:rsidRPr="001D675C">
        <w:rPr>
          <w:spacing w:val="-2"/>
          <w:sz w:val="24"/>
        </w:rPr>
        <w:t xml:space="preserve"> </w:t>
      </w:r>
      <w:r w:rsidRPr="001D675C">
        <w:rPr>
          <w:sz w:val="24"/>
        </w:rPr>
        <w:t>много красок,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не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менее</w:t>
      </w:r>
      <w:r w:rsidRPr="001D675C">
        <w:rPr>
          <w:spacing w:val="-2"/>
          <w:sz w:val="24"/>
        </w:rPr>
        <w:t xml:space="preserve"> </w:t>
      </w:r>
      <w:r w:rsidRPr="001D675C">
        <w:rPr>
          <w:sz w:val="24"/>
        </w:rPr>
        <w:t>ярких.</w:t>
      </w:r>
    </w:p>
    <w:p w:rsidR="00C6592C" w:rsidRPr="001D675C" w:rsidRDefault="00C6592C" w:rsidP="00C6592C">
      <w:pPr>
        <w:pStyle w:val="TableParagraph"/>
        <w:ind w:right="92" w:firstLine="403"/>
        <w:jc w:val="both"/>
        <w:rPr>
          <w:sz w:val="24"/>
        </w:rPr>
      </w:pPr>
      <w:r w:rsidRPr="001D675C">
        <w:rPr>
          <w:sz w:val="24"/>
        </w:rPr>
        <w:t>Красный цвет имеет особенность, которой нет у других цветов. Предположим,</w:t>
      </w:r>
      <w:r w:rsidRPr="001D675C">
        <w:rPr>
          <w:spacing w:val="-57"/>
          <w:sz w:val="24"/>
        </w:rPr>
        <w:t xml:space="preserve"> </w:t>
      </w:r>
      <w:r w:rsidRPr="001D675C">
        <w:rPr>
          <w:sz w:val="24"/>
        </w:rPr>
        <w:t>на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одинаковом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расстоянии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горят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два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фонаря: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красный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и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зелёный.</w:t>
      </w:r>
      <w:r w:rsidRPr="001D675C">
        <w:rPr>
          <w:spacing w:val="60"/>
          <w:sz w:val="24"/>
        </w:rPr>
        <w:t xml:space="preserve"> </w:t>
      </w:r>
      <w:r w:rsidRPr="001D675C">
        <w:rPr>
          <w:sz w:val="24"/>
        </w:rPr>
        <w:t>Красный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человек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заметит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сразу,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а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зелёный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издали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покажется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белым.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Только</w:t>
      </w:r>
      <w:r w:rsidRPr="001D675C">
        <w:rPr>
          <w:spacing w:val="60"/>
          <w:sz w:val="24"/>
        </w:rPr>
        <w:t xml:space="preserve"> </w:t>
      </w:r>
      <w:r w:rsidRPr="001D675C">
        <w:rPr>
          <w:sz w:val="24"/>
        </w:rPr>
        <w:t>подойдя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ближе,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человек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поймёт: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огонёк-то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зелёный.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Так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обманывают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зрение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все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огни,</w:t>
      </w:r>
      <w:r w:rsidRPr="001D675C">
        <w:rPr>
          <w:spacing w:val="-57"/>
          <w:sz w:val="24"/>
        </w:rPr>
        <w:t xml:space="preserve"> </w:t>
      </w:r>
      <w:r w:rsidRPr="001D675C">
        <w:rPr>
          <w:sz w:val="24"/>
        </w:rPr>
        <w:t>кроме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красного.</w:t>
      </w:r>
    </w:p>
    <w:p w:rsidR="00C6592C" w:rsidRPr="001D675C" w:rsidRDefault="00C6592C" w:rsidP="00C6592C">
      <w:pPr>
        <w:pStyle w:val="TableParagraph"/>
        <w:ind w:right="95" w:firstLine="403"/>
        <w:jc w:val="both"/>
        <w:rPr>
          <w:sz w:val="24"/>
        </w:rPr>
      </w:pPr>
      <w:r w:rsidRPr="001D675C">
        <w:rPr>
          <w:sz w:val="24"/>
        </w:rPr>
        <w:t>Наука</w:t>
      </w:r>
      <w:r w:rsidRPr="001D675C">
        <w:rPr>
          <w:spacing w:val="57"/>
          <w:sz w:val="24"/>
        </w:rPr>
        <w:t xml:space="preserve"> </w:t>
      </w:r>
      <w:r w:rsidRPr="001D675C">
        <w:rPr>
          <w:sz w:val="24"/>
        </w:rPr>
        <w:t>объясняет</w:t>
      </w:r>
      <w:r w:rsidRPr="001D675C">
        <w:rPr>
          <w:spacing w:val="58"/>
          <w:sz w:val="24"/>
        </w:rPr>
        <w:t xml:space="preserve"> </w:t>
      </w:r>
      <w:r w:rsidRPr="001D675C">
        <w:rPr>
          <w:sz w:val="24"/>
        </w:rPr>
        <w:t>это</w:t>
      </w:r>
      <w:r w:rsidRPr="001D675C">
        <w:rPr>
          <w:spacing w:val="58"/>
          <w:sz w:val="24"/>
        </w:rPr>
        <w:t xml:space="preserve"> </w:t>
      </w:r>
      <w:r w:rsidRPr="001D675C">
        <w:rPr>
          <w:sz w:val="24"/>
        </w:rPr>
        <w:t>так.</w:t>
      </w:r>
      <w:r w:rsidRPr="001D675C">
        <w:rPr>
          <w:spacing w:val="58"/>
          <w:sz w:val="24"/>
        </w:rPr>
        <w:t xml:space="preserve"> </w:t>
      </w:r>
      <w:r w:rsidRPr="001D675C">
        <w:rPr>
          <w:sz w:val="24"/>
        </w:rPr>
        <w:t>Расстояние,</w:t>
      </w:r>
      <w:r w:rsidRPr="001D675C">
        <w:rPr>
          <w:spacing w:val="58"/>
          <w:sz w:val="24"/>
        </w:rPr>
        <w:t xml:space="preserve"> </w:t>
      </w:r>
      <w:r w:rsidRPr="001D675C">
        <w:rPr>
          <w:sz w:val="24"/>
        </w:rPr>
        <w:t>с</w:t>
      </w:r>
      <w:r w:rsidRPr="001D675C">
        <w:rPr>
          <w:spacing w:val="57"/>
          <w:sz w:val="24"/>
        </w:rPr>
        <w:t xml:space="preserve"> </w:t>
      </w:r>
      <w:r w:rsidRPr="001D675C">
        <w:rPr>
          <w:sz w:val="24"/>
        </w:rPr>
        <w:t>которого</w:t>
      </w:r>
      <w:r w:rsidRPr="001D675C">
        <w:rPr>
          <w:spacing w:val="59"/>
          <w:sz w:val="24"/>
        </w:rPr>
        <w:t xml:space="preserve"> </w:t>
      </w:r>
      <w:r w:rsidRPr="001D675C">
        <w:rPr>
          <w:sz w:val="24"/>
        </w:rPr>
        <w:t>человек</w:t>
      </w:r>
      <w:r w:rsidRPr="001D675C">
        <w:rPr>
          <w:spacing w:val="59"/>
          <w:sz w:val="24"/>
        </w:rPr>
        <w:t xml:space="preserve"> </w:t>
      </w:r>
      <w:r w:rsidRPr="001D675C">
        <w:rPr>
          <w:sz w:val="24"/>
        </w:rPr>
        <w:t>начинает</w:t>
      </w:r>
      <w:r w:rsidRPr="001D675C">
        <w:rPr>
          <w:spacing w:val="58"/>
          <w:sz w:val="24"/>
        </w:rPr>
        <w:t xml:space="preserve"> </w:t>
      </w:r>
      <w:r w:rsidRPr="001D675C">
        <w:rPr>
          <w:sz w:val="24"/>
        </w:rPr>
        <w:t>видеть</w:t>
      </w:r>
      <w:r w:rsidRPr="001D675C">
        <w:rPr>
          <w:spacing w:val="-58"/>
          <w:sz w:val="24"/>
        </w:rPr>
        <w:t xml:space="preserve"> </w:t>
      </w:r>
      <w:r w:rsidRPr="001D675C">
        <w:rPr>
          <w:sz w:val="24"/>
        </w:rPr>
        <w:t>далёкий свет, называет световым порогом. А расстояние, с которого различается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цвет огонька, называется цветовым порогом. У всех красок световой и цветовой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порог</w:t>
      </w:r>
      <w:r w:rsidRPr="001D675C">
        <w:rPr>
          <w:spacing w:val="1"/>
          <w:sz w:val="24"/>
        </w:rPr>
        <w:t xml:space="preserve"> </w:t>
      </w:r>
      <w:proofErr w:type="gramStart"/>
      <w:r w:rsidRPr="001D675C">
        <w:rPr>
          <w:sz w:val="24"/>
        </w:rPr>
        <w:t>различны</w:t>
      </w:r>
      <w:proofErr w:type="gramEnd"/>
      <w:r w:rsidRPr="001D675C">
        <w:rPr>
          <w:sz w:val="24"/>
        </w:rPr>
        <w:t>.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И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только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у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красного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световой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порог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совпадает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с</w:t>
      </w:r>
      <w:r w:rsidRPr="001D675C">
        <w:rPr>
          <w:spacing w:val="1"/>
          <w:sz w:val="24"/>
        </w:rPr>
        <w:t xml:space="preserve"> </w:t>
      </w:r>
      <w:proofErr w:type="gramStart"/>
      <w:r w:rsidRPr="001D675C">
        <w:rPr>
          <w:sz w:val="24"/>
        </w:rPr>
        <w:t>цветовым</w:t>
      </w:r>
      <w:proofErr w:type="gramEnd"/>
      <w:r w:rsidRPr="001D675C">
        <w:rPr>
          <w:sz w:val="24"/>
        </w:rPr>
        <w:t>.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Красный цвет надёжней всего. Он виден сквозь туман, дождь и снег. Обратите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внимание: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мы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говорим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о светящихся сигналах.</w:t>
      </w:r>
    </w:p>
    <w:p w:rsidR="00C6592C" w:rsidRPr="001D675C" w:rsidRDefault="00C6592C" w:rsidP="00C6592C">
      <w:pPr>
        <w:pStyle w:val="TableParagraph"/>
        <w:ind w:right="95" w:firstLine="403"/>
        <w:jc w:val="both"/>
        <w:rPr>
          <w:sz w:val="24"/>
        </w:rPr>
      </w:pPr>
      <w:r w:rsidRPr="001D675C">
        <w:rPr>
          <w:sz w:val="24"/>
        </w:rPr>
        <w:t>Кроме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того,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красный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цвет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стимулирует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нервные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центры,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усиливает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тонус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мышц,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вызывает</w:t>
      </w:r>
      <w:r w:rsidRPr="001D675C">
        <w:rPr>
          <w:spacing w:val="5"/>
          <w:sz w:val="24"/>
        </w:rPr>
        <w:t xml:space="preserve"> </w:t>
      </w:r>
      <w:r w:rsidRPr="001D675C">
        <w:rPr>
          <w:sz w:val="24"/>
        </w:rPr>
        <w:t>учащение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пульса,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согревает.</w:t>
      </w:r>
    </w:p>
    <w:p w:rsidR="00C6592C" w:rsidRPr="001D675C" w:rsidRDefault="00C6592C" w:rsidP="00C6592C">
      <w:pPr>
        <w:pStyle w:val="TableParagraph"/>
        <w:ind w:right="92" w:firstLine="403"/>
        <w:jc w:val="both"/>
        <w:rPr>
          <w:sz w:val="24"/>
        </w:rPr>
      </w:pPr>
      <w:r w:rsidRPr="001D675C">
        <w:rPr>
          <w:sz w:val="24"/>
        </w:rPr>
        <w:t>Зелёный же, наоборот, успокаивает, даёт ощущение безопасности, прохлады,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уменьшает усталость. При зелёном цвете, как показали исследования физиологов,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даже</w:t>
      </w:r>
      <w:r w:rsidRPr="001D675C">
        <w:rPr>
          <w:spacing w:val="-2"/>
          <w:sz w:val="24"/>
        </w:rPr>
        <w:t xml:space="preserve"> </w:t>
      </w:r>
      <w:r w:rsidRPr="001D675C">
        <w:rPr>
          <w:sz w:val="24"/>
        </w:rPr>
        <w:t>слух</w:t>
      </w:r>
      <w:r w:rsidRPr="001D675C">
        <w:rPr>
          <w:spacing w:val="2"/>
          <w:sz w:val="24"/>
        </w:rPr>
        <w:t xml:space="preserve"> </w:t>
      </w:r>
      <w:r w:rsidRPr="001D675C">
        <w:rPr>
          <w:sz w:val="24"/>
        </w:rPr>
        <w:t>становится более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тонким.</w:t>
      </w:r>
    </w:p>
    <w:p w:rsidR="00C6592C" w:rsidRPr="001D675C" w:rsidRDefault="00C6592C" w:rsidP="00C6592C">
      <w:pPr>
        <w:pStyle w:val="TableParagraph"/>
        <w:ind w:right="92" w:firstLine="403"/>
        <w:jc w:val="both"/>
        <w:rPr>
          <w:sz w:val="24"/>
        </w:rPr>
      </w:pPr>
      <w:r w:rsidRPr="001D675C">
        <w:rPr>
          <w:sz w:val="24"/>
        </w:rPr>
        <w:t>А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что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же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жёлтый?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Это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ещё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один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«цветовой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допинг».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Он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активизирует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внимание,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стимулирует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зрение,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нервную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и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двигательную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деятельность.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Его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используют там, где требуется особая осторожность. Не зря предупреждающие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дорожные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знаки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выполняют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именно на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жёлтом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фоне.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Но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всё хорошо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в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меру.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Попробовали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как-то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покрасить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в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жёлтый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цвет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кабину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нового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самолёта,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и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с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пилотом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стало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твориться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неладное: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закружилась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голова,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заплясали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цифры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на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приборной доске. Опытного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летчика-испытателя…</w:t>
      </w:r>
      <w:r w:rsidRPr="001D675C">
        <w:rPr>
          <w:spacing w:val="2"/>
          <w:sz w:val="24"/>
        </w:rPr>
        <w:t xml:space="preserve"> </w:t>
      </w:r>
      <w:r w:rsidRPr="001D675C">
        <w:rPr>
          <w:sz w:val="24"/>
        </w:rPr>
        <w:t>укачало.</w:t>
      </w:r>
    </w:p>
    <w:p w:rsidR="00C6592C" w:rsidRPr="001D675C" w:rsidRDefault="00C6592C" w:rsidP="00C6592C">
      <w:pPr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  <w:sz w:val="24"/>
        </w:rPr>
        <w:t>(По</w:t>
      </w:r>
      <w:r w:rsidRPr="001D675C">
        <w:rPr>
          <w:rFonts w:ascii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книге</w:t>
      </w:r>
      <w:r w:rsidRPr="001D675C">
        <w:rPr>
          <w:rFonts w:ascii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А.</w:t>
      </w:r>
      <w:r w:rsidRPr="001D675C">
        <w:rPr>
          <w:rFonts w:ascii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Владимирова,</w:t>
      </w:r>
      <w:r w:rsidRPr="001D675C">
        <w:rPr>
          <w:rFonts w:ascii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Н.</w:t>
      </w:r>
      <w:r w:rsidRPr="001D675C">
        <w:rPr>
          <w:rFonts w:ascii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Осипова</w:t>
      </w:r>
      <w:r w:rsidRPr="001D675C">
        <w:rPr>
          <w:rFonts w:ascii="Times New Roman" w:hAnsi="Times New Roman" w:cs="Times New Roman"/>
          <w:spacing w:val="1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«</w:t>
      </w:r>
      <w:proofErr w:type="gramStart"/>
      <w:r w:rsidRPr="001D675C">
        <w:rPr>
          <w:rFonts w:ascii="Times New Roman" w:hAnsi="Times New Roman" w:cs="Times New Roman"/>
          <w:sz w:val="24"/>
        </w:rPr>
        <w:t>Красное</w:t>
      </w:r>
      <w:proofErr w:type="gramEnd"/>
      <w:r w:rsidRPr="001D675C">
        <w:rPr>
          <w:rFonts w:ascii="Times New Roman" w:hAnsi="Times New Roman" w:cs="Times New Roman"/>
          <w:sz w:val="24"/>
        </w:rPr>
        <w:t>,</w:t>
      </w:r>
      <w:r w:rsidRPr="001D675C">
        <w:rPr>
          <w:rFonts w:ascii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жёлтое,</w:t>
      </w:r>
      <w:r w:rsidRPr="001D675C">
        <w:rPr>
          <w:rFonts w:ascii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синее»)</w:t>
      </w:r>
    </w:p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  <w:b/>
        </w:rPr>
        <w:t>Задание 1</w:t>
      </w:r>
      <w:r w:rsidRPr="001D675C">
        <w:rPr>
          <w:rFonts w:ascii="Times New Roman" w:hAnsi="Times New Roman" w:cs="Times New Roman"/>
        </w:rPr>
        <w:t xml:space="preserve">. </w:t>
      </w:r>
      <w:r w:rsidRPr="001D675C">
        <w:rPr>
          <w:rFonts w:ascii="Times New Roman" w:hAnsi="Times New Roman" w:cs="Times New Roman"/>
        </w:rPr>
        <w:t>Какое</w:t>
      </w:r>
      <w:r w:rsidRPr="001D675C">
        <w:rPr>
          <w:rFonts w:ascii="Times New Roman" w:hAnsi="Times New Roman" w:cs="Times New Roman"/>
        </w:rPr>
        <w:t xml:space="preserve"> слово пропущено в определении?</w:t>
      </w:r>
    </w:p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</w:rPr>
        <w:t>Цветовой порог – это</w:t>
      </w:r>
      <w:r w:rsidRPr="001D675C">
        <w:rPr>
          <w:rFonts w:ascii="Times New Roman" w:hAnsi="Times New Roman" w:cs="Times New Roman"/>
        </w:rPr>
        <w:tab/>
        <w:t xml:space="preserve">, с которого </w:t>
      </w:r>
      <w:proofErr w:type="gramStart"/>
      <w:r w:rsidRPr="001D675C">
        <w:rPr>
          <w:rFonts w:ascii="Times New Roman" w:hAnsi="Times New Roman" w:cs="Times New Roman"/>
        </w:rPr>
        <w:t>становится</w:t>
      </w:r>
      <w:proofErr w:type="gramEnd"/>
      <w:r w:rsidRPr="001D675C">
        <w:rPr>
          <w:rFonts w:ascii="Times New Roman" w:hAnsi="Times New Roman" w:cs="Times New Roman"/>
        </w:rPr>
        <w:t xml:space="preserve">  различим цвет огней.</w:t>
      </w:r>
    </w:p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  <w:i/>
        </w:rPr>
      </w:pPr>
      <w:r w:rsidRPr="001D675C">
        <w:rPr>
          <w:rFonts w:ascii="Times New Roman" w:hAnsi="Times New Roman" w:cs="Times New Roman"/>
          <w:i/>
        </w:rPr>
        <w:t>Запишите свой ответ.</w:t>
      </w:r>
    </w:p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</w:rPr>
      </w:pPr>
    </w:p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  <w:b/>
        </w:rPr>
        <w:t>Задание 2.</w:t>
      </w:r>
      <w:r w:rsidRPr="001D675C">
        <w:rPr>
          <w:rFonts w:ascii="Times New Roman" w:hAnsi="Times New Roman" w:cs="Times New Roman"/>
        </w:rPr>
        <w:t xml:space="preserve"> </w:t>
      </w:r>
      <w:r w:rsidRPr="001D675C">
        <w:rPr>
          <w:rFonts w:ascii="Times New Roman" w:hAnsi="Times New Roman" w:cs="Times New Roman"/>
        </w:rPr>
        <w:t>Какой вариант продолжения фразы, судя по тексту, стоит выбрать, чтобы</w:t>
      </w:r>
      <w:r w:rsidRPr="001D675C">
        <w:rPr>
          <w:rFonts w:ascii="Times New Roman" w:hAnsi="Times New Roman" w:cs="Times New Roman"/>
        </w:rPr>
        <w:t xml:space="preserve"> получилось верное утверждение?    </w:t>
      </w:r>
      <w:r w:rsidRPr="001D675C">
        <w:rPr>
          <w:rFonts w:ascii="Times New Roman" w:hAnsi="Times New Roman" w:cs="Times New Roman"/>
        </w:rPr>
        <w:t>Отмет</w:t>
      </w:r>
      <w:r w:rsidRPr="001D675C">
        <w:rPr>
          <w:rFonts w:ascii="Times New Roman" w:hAnsi="Times New Roman" w:cs="Times New Roman"/>
        </w:rPr>
        <w:t xml:space="preserve">ьте </w:t>
      </w:r>
      <w:r w:rsidRPr="001D675C">
        <w:rPr>
          <w:rFonts w:ascii="Times New Roman" w:hAnsi="Times New Roman" w:cs="Times New Roman"/>
          <w:b/>
        </w:rPr>
        <w:t>один верный</w:t>
      </w:r>
      <w:r w:rsidRPr="001D675C">
        <w:rPr>
          <w:rFonts w:ascii="Times New Roman" w:hAnsi="Times New Roman" w:cs="Times New Roman"/>
        </w:rPr>
        <w:t xml:space="preserve"> вариант ответа.</w:t>
      </w:r>
    </w:p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</w:rPr>
        <w:t>У</w:t>
      </w:r>
      <w:r w:rsidRPr="001D675C">
        <w:rPr>
          <w:rFonts w:ascii="Times New Roman" w:hAnsi="Times New Roman" w:cs="Times New Roman"/>
        </w:rPr>
        <w:t xml:space="preserve"> зелёного света цветовой порог…</w:t>
      </w:r>
    </w:p>
    <w:p w:rsidR="00C6592C" w:rsidRPr="001D675C" w:rsidRDefault="00C6592C" w:rsidP="00C659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</w:rPr>
        <w:t>меньше светового.</w:t>
      </w:r>
    </w:p>
    <w:p w:rsidR="00C6592C" w:rsidRPr="001D675C" w:rsidRDefault="00C6592C" w:rsidP="00C659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</w:rPr>
        <w:t>больше светового.</w:t>
      </w:r>
    </w:p>
    <w:p w:rsidR="00C6592C" w:rsidRPr="001D675C" w:rsidRDefault="00C6592C" w:rsidP="00C659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</w:rPr>
        <w:t>равен световому.</w:t>
      </w:r>
    </w:p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</w:rPr>
      </w:pPr>
    </w:p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  <w:b/>
        </w:rPr>
        <w:t xml:space="preserve">Задание 3. </w:t>
      </w:r>
      <w:r w:rsidRPr="001D675C">
        <w:rPr>
          <w:rFonts w:ascii="Times New Roman" w:hAnsi="Times New Roman" w:cs="Times New Roman"/>
        </w:rPr>
        <w:t xml:space="preserve">Какими свойствами обладает красный сигнал, но не </w:t>
      </w:r>
      <w:r w:rsidRPr="001D675C">
        <w:rPr>
          <w:rFonts w:ascii="Times New Roman" w:hAnsi="Times New Roman" w:cs="Times New Roman"/>
        </w:rPr>
        <w:t>обладают сигналы другого цвета?</w:t>
      </w:r>
    </w:p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</w:rPr>
        <w:t xml:space="preserve">Отметьте </w:t>
      </w:r>
      <w:r w:rsidRPr="001D675C">
        <w:rPr>
          <w:rFonts w:ascii="Times New Roman" w:hAnsi="Times New Roman" w:cs="Times New Roman"/>
          <w:b/>
        </w:rPr>
        <w:t>все верные</w:t>
      </w:r>
      <w:r w:rsidRPr="001D675C">
        <w:rPr>
          <w:rFonts w:ascii="Times New Roman" w:hAnsi="Times New Roman" w:cs="Times New Roman"/>
        </w:rPr>
        <w:t xml:space="preserve"> варианты ответа.</w:t>
      </w:r>
    </w:p>
    <w:p w:rsidR="00C6592C" w:rsidRPr="001D675C" w:rsidRDefault="00C6592C" w:rsidP="00C659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</w:rPr>
        <w:t>Красный свет виден на любом расстоянии.</w:t>
      </w:r>
    </w:p>
    <w:p w:rsidR="00C6592C" w:rsidRPr="001D675C" w:rsidRDefault="00C6592C" w:rsidP="00C659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</w:rPr>
        <w:t>Красный свет виден в плохую погоду.</w:t>
      </w:r>
    </w:p>
    <w:p w:rsidR="00C6592C" w:rsidRPr="001D675C" w:rsidRDefault="00C6592C" w:rsidP="00C659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</w:rPr>
        <w:t>Красный свет активизирует внимание.</w:t>
      </w:r>
    </w:p>
    <w:p w:rsidR="00C6592C" w:rsidRPr="001D675C" w:rsidRDefault="00C6592C" w:rsidP="00C659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</w:rPr>
        <w:t>Красный свет издали не спутаешь с другими.</w:t>
      </w:r>
    </w:p>
    <w:p w:rsidR="00C6592C" w:rsidRPr="001D675C" w:rsidRDefault="00C6592C" w:rsidP="00C659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1D675C">
        <w:rPr>
          <w:rFonts w:ascii="Times New Roman" w:hAnsi="Times New Roman" w:cs="Times New Roman"/>
        </w:rPr>
        <w:t>Красный свет яркий.</w:t>
      </w:r>
    </w:p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  <w:b/>
        </w:rPr>
      </w:pPr>
    </w:p>
    <w:p w:rsidR="00C6592C" w:rsidRPr="00C6592C" w:rsidRDefault="00C6592C" w:rsidP="00C6592C">
      <w:pPr>
        <w:pStyle w:val="TableParagraph"/>
        <w:ind w:right="151"/>
        <w:rPr>
          <w:sz w:val="24"/>
        </w:rPr>
      </w:pPr>
      <w:r w:rsidRPr="001D675C">
        <w:rPr>
          <w:b/>
        </w:rPr>
        <w:t xml:space="preserve">Задание 4. </w:t>
      </w:r>
      <w:r w:rsidRPr="001D675C">
        <w:rPr>
          <w:sz w:val="24"/>
        </w:rPr>
        <w:t>В тексте сказано: «Так обманывают зрение все огни,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>кроме красного». В чём состоит обман, о котором здесь</w:t>
      </w:r>
      <w:r w:rsidRPr="001D675C">
        <w:rPr>
          <w:spacing w:val="-58"/>
          <w:sz w:val="24"/>
        </w:rPr>
        <w:t xml:space="preserve"> </w:t>
      </w:r>
      <w:r w:rsidRPr="001D675C">
        <w:rPr>
          <w:spacing w:val="-58"/>
          <w:sz w:val="24"/>
        </w:rPr>
        <w:t xml:space="preserve">   </w:t>
      </w:r>
      <w:r w:rsidRPr="001D675C">
        <w:rPr>
          <w:sz w:val="24"/>
        </w:rPr>
        <w:t>идёт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речь?</w:t>
      </w:r>
    </w:p>
    <w:p w:rsidR="00C6592C" w:rsidRPr="001D675C" w:rsidRDefault="00C6592C" w:rsidP="00C6592C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1D675C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1D675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i/>
          <w:sz w:val="24"/>
        </w:rPr>
        <w:t>свой</w:t>
      </w:r>
      <w:r w:rsidRPr="001D675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i/>
          <w:sz w:val="24"/>
        </w:rPr>
        <w:t>ответ.</w:t>
      </w:r>
    </w:p>
    <w:p w:rsidR="00C6592C" w:rsidRPr="001D675C" w:rsidRDefault="00C6592C" w:rsidP="00C6592C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C6592C" w:rsidRPr="001D675C" w:rsidRDefault="00C6592C" w:rsidP="00C65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1D675C">
        <w:rPr>
          <w:rFonts w:ascii="Times New Roman" w:eastAsia="Times New Roman" w:hAnsi="Times New Roman" w:cs="Times New Roman"/>
          <w:b/>
          <w:sz w:val="24"/>
        </w:rPr>
        <w:t>Задание 5.</w:t>
      </w:r>
      <w:r w:rsidRPr="001D675C">
        <w:rPr>
          <w:rFonts w:ascii="Times New Roman" w:hAnsi="Times New Roman" w:cs="Times New Roman"/>
        </w:rPr>
        <w:t xml:space="preserve"> </w:t>
      </w:r>
      <w:r w:rsidRPr="001D675C">
        <w:rPr>
          <w:rFonts w:ascii="Times New Roman" w:eastAsia="Times New Roman" w:hAnsi="Times New Roman" w:cs="Times New Roman"/>
          <w:b/>
          <w:sz w:val="24"/>
        </w:rPr>
        <w:t>Какой цвет лучше всего подойдёт для каждой ситуации?</w:t>
      </w:r>
    </w:p>
    <w:p w:rsidR="00C6592C" w:rsidRPr="001D675C" w:rsidRDefault="00C6592C" w:rsidP="00C65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6592C" w:rsidRPr="001D675C" w:rsidRDefault="00C6592C" w:rsidP="00C65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1D675C">
        <w:rPr>
          <w:rFonts w:ascii="Times New Roman" w:eastAsia="Times New Roman" w:hAnsi="Times New Roman" w:cs="Times New Roman"/>
          <w:b/>
          <w:sz w:val="24"/>
        </w:rPr>
        <w:t>Выберите нужные варианты ответа</w:t>
      </w:r>
      <w:r w:rsidRPr="001D675C">
        <w:rPr>
          <w:rFonts w:ascii="Times New Roman" w:eastAsia="Times New Roman" w:hAnsi="Times New Roman" w:cs="Times New Roman"/>
          <w:b/>
          <w:sz w:val="24"/>
        </w:rPr>
        <w:t>.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7"/>
        <w:gridCol w:w="3195"/>
      </w:tblGrid>
      <w:tr w:rsidR="00C6592C" w:rsidRPr="00C6592C" w:rsidTr="00C6592C">
        <w:trPr>
          <w:trHeight w:val="279"/>
        </w:trPr>
        <w:tc>
          <w:tcPr>
            <w:tcW w:w="4687" w:type="dxa"/>
          </w:tcPr>
          <w:p w:rsidR="00C6592C" w:rsidRPr="00C6592C" w:rsidRDefault="00C6592C" w:rsidP="00C6592C">
            <w:pPr>
              <w:spacing w:line="256" w:lineRule="exact"/>
              <w:ind w:left="1256" w:right="124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592C">
              <w:rPr>
                <w:rFonts w:ascii="Times New Roman" w:eastAsia="Times New Roman" w:hAnsi="Times New Roman" w:cs="Times New Roman"/>
                <w:sz w:val="24"/>
              </w:rPr>
              <w:t>Ситуация</w:t>
            </w:r>
            <w:proofErr w:type="spellEnd"/>
          </w:p>
        </w:tc>
        <w:tc>
          <w:tcPr>
            <w:tcW w:w="3195" w:type="dxa"/>
          </w:tcPr>
          <w:p w:rsidR="00C6592C" w:rsidRPr="00C6592C" w:rsidRDefault="00C6592C" w:rsidP="00C6592C">
            <w:pPr>
              <w:spacing w:line="256" w:lineRule="exact"/>
              <w:ind w:left="935" w:right="9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592C">
              <w:rPr>
                <w:rFonts w:ascii="Times New Roman" w:eastAsia="Times New Roman" w:hAnsi="Times New Roman" w:cs="Times New Roman"/>
                <w:sz w:val="24"/>
              </w:rPr>
              <w:t>Цвет</w:t>
            </w:r>
            <w:proofErr w:type="spellEnd"/>
          </w:p>
        </w:tc>
      </w:tr>
      <w:tr w:rsidR="00C6592C" w:rsidRPr="00C6592C" w:rsidTr="00C6592C">
        <w:trPr>
          <w:trHeight w:val="562"/>
        </w:trPr>
        <w:tc>
          <w:tcPr>
            <w:tcW w:w="4687" w:type="dxa"/>
          </w:tcPr>
          <w:p w:rsidR="00C6592C" w:rsidRPr="00C6592C" w:rsidRDefault="00C6592C" w:rsidP="00C6592C">
            <w:pPr>
              <w:ind w:left="110" w:right="3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1. Нужно выбрать цвет обоев</w:t>
            </w:r>
            <w:r w:rsidRPr="00C6592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спальни.</w:t>
            </w:r>
          </w:p>
        </w:tc>
        <w:tc>
          <w:tcPr>
            <w:tcW w:w="3195" w:type="dxa"/>
          </w:tcPr>
          <w:p w:rsidR="00C6592C" w:rsidRPr="00C6592C" w:rsidRDefault="00C6592C" w:rsidP="00C6592C">
            <w:pPr>
              <w:spacing w:line="270" w:lineRule="atLeast"/>
              <w:ind w:left="109" w:right="13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592C">
              <w:rPr>
                <w:rFonts w:ascii="Times New Roman" w:eastAsia="Times New Roman" w:hAnsi="Times New Roman" w:cs="Times New Roman"/>
                <w:sz w:val="24"/>
              </w:rPr>
              <w:t>Красный</w:t>
            </w:r>
            <w:proofErr w:type="spellEnd"/>
            <w:r w:rsidRPr="00C6592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C6592C">
              <w:rPr>
                <w:rFonts w:ascii="Times New Roman" w:eastAsia="Times New Roman" w:hAnsi="Times New Roman" w:cs="Times New Roman"/>
                <w:sz w:val="24"/>
              </w:rPr>
              <w:t>Зелёный</w:t>
            </w:r>
            <w:proofErr w:type="spellEnd"/>
          </w:p>
        </w:tc>
      </w:tr>
      <w:tr w:rsidR="00C6592C" w:rsidRPr="00C6592C" w:rsidTr="00C6592C">
        <w:trPr>
          <w:trHeight w:val="839"/>
        </w:trPr>
        <w:tc>
          <w:tcPr>
            <w:tcW w:w="4687" w:type="dxa"/>
          </w:tcPr>
          <w:p w:rsidR="00C6592C" w:rsidRPr="00C6592C" w:rsidRDefault="00C6592C" w:rsidP="00C6592C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C659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Нужно</w:t>
            </w:r>
            <w:r w:rsidRPr="00C659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подобрать</w:t>
            </w:r>
            <w:r w:rsidRPr="00C659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краску</w:t>
            </w:r>
            <w:r w:rsidRPr="00C6592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proofErr w:type="gramEnd"/>
          </w:p>
          <w:p w:rsidR="00C6592C" w:rsidRPr="00C6592C" w:rsidRDefault="00C6592C" w:rsidP="00C6592C">
            <w:pPr>
              <w:spacing w:line="270" w:lineRule="atLeast"/>
              <w:ind w:left="110" w:right="6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стен цеха, где льют </w:t>
            </w:r>
            <w:proofErr w:type="gramStart"/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сталь</w:t>
            </w:r>
            <w:proofErr w:type="gramEnd"/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</w:t>
            </w:r>
            <w:r w:rsidRPr="00C6592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рабочие</w:t>
            </w:r>
            <w:r w:rsidRPr="00C6592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страдают</w:t>
            </w:r>
            <w:r w:rsidRPr="00C6592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C6592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жары.</w:t>
            </w:r>
          </w:p>
        </w:tc>
        <w:tc>
          <w:tcPr>
            <w:tcW w:w="3195" w:type="dxa"/>
          </w:tcPr>
          <w:p w:rsidR="00C6592C" w:rsidRPr="00C6592C" w:rsidRDefault="00C6592C" w:rsidP="00C6592C">
            <w:pPr>
              <w:spacing w:line="270" w:lineRule="atLeast"/>
              <w:ind w:left="109" w:right="13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592C">
              <w:rPr>
                <w:rFonts w:ascii="Times New Roman" w:eastAsia="Times New Roman" w:hAnsi="Times New Roman" w:cs="Times New Roman"/>
                <w:sz w:val="24"/>
              </w:rPr>
              <w:t>Красный</w:t>
            </w:r>
            <w:proofErr w:type="spellEnd"/>
            <w:r w:rsidRPr="00C6592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C6592C">
              <w:rPr>
                <w:rFonts w:ascii="Times New Roman" w:eastAsia="Times New Roman" w:hAnsi="Times New Roman" w:cs="Times New Roman"/>
                <w:sz w:val="24"/>
              </w:rPr>
              <w:t>Зелёный</w:t>
            </w:r>
            <w:proofErr w:type="spellEnd"/>
          </w:p>
        </w:tc>
      </w:tr>
      <w:tr w:rsidR="00C6592C" w:rsidRPr="00C6592C" w:rsidTr="00C6592C">
        <w:trPr>
          <w:trHeight w:val="838"/>
        </w:trPr>
        <w:tc>
          <w:tcPr>
            <w:tcW w:w="4687" w:type="dxa"/>
          </w:tcPr>
          <w:p w:rsidR="00C6592C" w:rsidRPr="00C6592C" w:rsidRDefault="00C6592C" w:rsidP="00C6592C">
            <w:pPr>
              <w:ind w:left="110" w:right="16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3. На крышах высотных зданий</w:t>
            </w:r>
            <w:r w:rsidRPr="00C6592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ночью</w:t>
            </w:r>
            <w:r w:rsidRPr="00C659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нужно зажечь</w:t>
            </w:r>
            <w:r w:rsidRPr="00C659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огни,</w:t>
            </w:r>
            <w:r w:rsidRPr="001D675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которые помогут летчику не</w:t>
            </w:r>
            <w:r w:rsidRPr="00C6592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D675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      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врезаться</w:t>
            </w:r>
            <w:r w:rsidRPr="00C659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59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здание</w:t>
            </w:r>
            <w:r w:rsidRPr="00C659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659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тумане.</w:t>
            </w:r>
          </w:p>
        </w:tc>
        <w:tc>
          <w:tcPr>
            <w:tcW w:w="3195" w:type="dxa"/>
          </w:tcPr>
          <w:p w:rsidR="00C6592C" w:rsidRPr="00C6592C" w:rsidRDefault="00C6592C" w:rsidP="00C6592C">
            <w:pPr>
              <w:ind w:left="109" w:right="13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592C">
              <w:rPr>
                <w:rFonts w:ascii="Times New Roman" w:eastAsia="Times New Roman" w:hAnsi="Times New Roman" w:cs="Times New Roman"/>
                <w:sz w:val="24"/>
              </w:rPr>
              <w:t>Красный</w:t>
            </w:r>
            <w:proofErr w:type="spellEnd"/>
            <w:r w:rsidRPr="00C6592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C6592C">
              <w:rPr>
                <w:rFonts w:ascii="Times New Roman" w:eastAsia="Times New Roman" w:hAnsi="Times New Roman" w:cs="Times New Roman"/>
                <w:sz w:val="24"/>
              </w:rPr>
              <w:t>Зелёный</w:t>
            </w:r>
            <w:proofErr w:type="spellEnd"/>
          </w:p>
        </w:tc>
      </w:tr>
      <w:tr w:rsidR="00C6592C" w:rsidRPr="00C6592C" w:rsidTr="00C6592C">
        <w:trPr>
          <w:trHeight w:val="850"/>
        </w:trPr>
        <w:tc>
          <w:tcPr>
            <w:tcW w:w="4687" w:type="dxa"/>
          </w:tcPr>
          <w:p w:rsidR="00C6592C" w:rsidRPr="00C6592C" w:rsidRDefault="00C6592C" w:rsidP="00C6592C">
            <w:pPr>
              <w:ind w:left="110" w:right="5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4. Нужно выбрать цвет</w:t>
            </w:r>
            <w:r w:rsidRPr="00C6592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подсветки для обозначения</w:t>
            </w:r>
            <w:r w:rsidRPr="00C6592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безопасных</w:t>
            </w:r>
            <w:r w:rsidRPr="00C6592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путей</w:t>
            </w:r>
            <w:r w:rsidRPr="00C6592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выхода</w:t>
            </w:r>
            <w:r w:rsidRPr="00C6592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D675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</w:t>
            </w:r>
            <w:r w:rsidRPr="00C6592C">
              <w:rPr>
                <w:rFonts w:ascii="Times New Roman" w:eastAsia="Times New Roman" w:hAnsi="Times New Roman" w:cs="Times New Roman"/>
                <w:sz w:val="24"/>
                <w:lang w:val="ru-RU"/>
              </w:rPr>
              <w:t>кинотеатре.</w:t>
            </w:r>
          </w:p>
        </w:tc>
        <w:tc>
          <w:tcPr>
            <w:tcW w:w="3195" w:type="dxa"/>
          </w:tcPr>
          <w:p w:rsidR="00C6592C" w:rsidRPr="00C6592C" w:rsidRDefault="00C6592C" w:rsidP="00C6592C">
            <w:pPr>
              <w:ind w:left="109" w:right="13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6592C">
              <w:rPr>
                <w:rFonts w:ascii="Times New Roman" w:eastAsia="Times New Roman" w:hAnsi="Times New Roman" w:cs="Times New Roman"/>
                <w:sz w:val="24"/>
              </w:rPr>
              <w:t>Красный</w:t>
            </w:r>
            <w:proofErr w:type="spellEnd"/>
            <w:r w:rsidRPr="00C6592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C6592C">
              <w:rPr>
                <w:rFonts w:ascii="Times New Roman" w:eastAsia="Times New Roman" w:hAnsi="Times New Roman" w:cs="Times New Roman"/>
                <w:sz w:val="24"/>
              </w:rPr>
              <w:t>Зелёный</w:t>
            </w:r>
            <w:proofErr w:type="spellEnd"/>
          </w:p>
        </w:tc>
      </w:tr>
    </w:tbl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  <w:b/>
        </w:rPr>
      </w:pPr>
    </w:p>
    <w:p w:rsidR="00C6592C" w:rsidRPr="001D675C" w:rsidRDefault="00C6592C" w:rsidP="00C6592C">
      <w:pPr>
        <w:spacing w:after="0" w:line="240" w:lineRule="auto"/>
        <w:rPr>
          <w:rFonts w:ascii="Times New Roman" w:hAnsi="Times New Roman" w:cs="Times New Roman"/>
          <w:b/>
        </w:rPr>
      </w:pPr>
    </w:p>
    <w:p w:rsidR="00C6592C" w:rsidRPr="00C6592C" w:rsidRDefault="00C6592C" w:rsidP="00C6592C">
      <w:pPr>
        <w:pStyle w:val="TableParagraph"/>
        <w:jc w:val="both"/>
        <w:rPr>
          <w:sz w:val="24"/>
        </w:rPr>
      </w:pPr>
      <w:r w:rsidRPr="001D675C">
        <w:rPr>
          <w:b/>
        </w:rPr>
        <w:t xml:space="preserve">Задание 6. </w:t>
      </w:r>
      <w:r w:rsidRPr="001D675C">
        <w:rPr>
          <w:sz w:val="24"/>
        </w:rPr>
        <w:t>Как</w:t>
      </w:r>
      <w:r w:rsidRPr="001D675C">
        <w:rPr>
          <w:spacing w:val="-3"/>
          <w:sz w:val="24"/>
        </w:rPr>
        <w:t xml:space="preserve"> </w:t>
      </w:r>
      <w:r w:rsidRPr="001D675C">
        <w:rPr>
          <w:sz w:val="24"/>
        </w:rPr>
        <w:t>можно</w:t>
      </w:r>
      <w:r w:rsidRPr="001D675C">
        <w:rPr>
          <w:spacing w:val="-3"/>
          <w:sz w:val="24"/>
        </w:rPr>
        <w:t xml:space="preserve"> </w:t>
      </w:r>
      <w:r w:rsidRPr="001D675C">
        <w:rPr>
          <w:sz w:val="24"/>
        </w:rPr>
        <w:t>объяснить</w:t>
      </w:r>
      <w:r w:rsidRPr="001D675C">
        <w:rPr>
          <w:spacing w:val="-4"/>
          <w:sz w:val="24"/>
        </w:rPr>
        <w:t xml:space="preserve"> </w:t>
      </w:r>
      <w:r w:rsidRPr="001D675C">
        <w:rPr>
          <w:sz w:val="24"/>
        </w:rPr>
        <w:t>выражение «цветовой</w:t>
      </w:r>
      <w:r w:rsidRPr="001D675C">
        <w:rPr>
          <w:spacing w:val="-3"/>
          <w:sz w:val="24"/>
        </w:rPr>
        <w:t xml:space="preserve"> </w:t>
      </w:r>
      <w:r w:rsidRPr="001D675C">
        <w:rPr>
          <w:sz w:val="24"/>
        </w:rPr>
        <w:t>допинг»?</w:t>
      </w:r>
    </w:p>
    <w:p w:rsidR="00C6592C" w:rsidRPr="00C6592C" w:rsidRDefault="00C6592C" w:rsidP="00C6592C">
      <w:pPr>
        <w:widowControl w:val="0"/>
        <w:autoSpaceDE w:val="0"/>
        <w:autoSpaceDN w:val="0"/>
        <w:spacing w:after="0" w:line="240" w:lineRule="auto"/>
        <w:ind w:left="107"/>
        <w:jc w:val="both"/>
        <w:rPr>
          <w:rFonts w:ascii="Times New Roman" w:eastAsia="Times New Roman" w:hAnsi="Times New Roman" w:cs="Times New Roman"/>
          <w:i/>
          <w:sz w:val="24"/>
        </w:rPr>
      </w:pPr>
      <w:r w:rsidRPr="00C6592C">
        <w:rPr>
          <w:rFonts w:ascii="Times New Roman" w:eastAsia="Times New Roman" w:hAnsi="Times New Roman" w:cs="Times New Roman"/>
          <w:i/>
          <w:sz w:val="24"/>
        </w:rPr>
        <w:t>Отметьте</w:t>
      </w:r>
      <w:r w:rsidRPr="00C6592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6592C">
        <w:rPr>
          <w:rFonts w:ascii="Times New Roman" w:eastAsia="Times New Roman" w:hAnsi="Times New Roman" w:cs="Times New Roman"/>
          <w:b/>
          <w:i/>
          <w:sz w:val="24"/>
        </w:rPr>
        <w:t>один</w:t>
      </w:r>
      <w:r w:rsidRPr="00C6592C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C6592C">
        <w:rPr>
          <w:rFonts w:ascii="Times New Roman" w:eastAsia="Times New Roman" w:hAnsi="Times New Roman" w:cs="Times New Roman"/>
          <w:i/>
          <w:sz w:val="24"/>
        </w:rPr>
        <w:t>верный</w:t>
      </w:r>
      <w:r w:rsidRPr="00C6592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C6592C">
        <w:rPr>
          <w:rFonts w:ascii="Times New Roman" w:eastAsia="Times New Roman" w:hAnsi="Times New Roman" w:cs="Times New Roman"/>
          <w:i/>
          <w:sz w:val="24"/>
        </w:rPr>
        <w:t>вариант</w:t>
      </w:r>
      <w:r w:rsidRPr="00C6592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C6592C">
        <w:rPr>
          <w:rFonts w:ascii="Times New Roman" w:eastAsia="Times New Roman" w:hAnsi="Times New Roman" w:cs="Times New Roman"/>
          <w:i/>
          <w:sz w:val="24"/>
        </w:rPr>
        <w:t>ответа.</w:t>
      </w:r>
    </w:p>
    <w:p w:rsidR="00C6592C" w:rsidRPr="001D675C" w:rsidRDefault="00C6592C" w:rsidP="00C6592C">
      <w:pPr>
        <w:pStyle w:val="a3"/>
        <w:widowControl w:val="0"/>
        <w:numPr>
          <w:ilvl w:val="0"/>
          <w:numId w:val="3"/>
        </w:numPr>
        <w:tabs>
          <w:tab w:val="left" w:pos="38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eastAsia="Times New Roman" w:hAnsi="Times New Roman" w:cs="Times New Roman"/>
          <w:sz w:val="24"/>
        </w:rPr>
        <w:t>Это</w:t>
      </w:r>
      <w:r w:rsidRPr="001D675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запрещённый</w:t>
      </w:r>
      <w:r w:rsidRPr="001D675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цвет</w:t>
      </w:r>
    </w:p>
    <w:p w:rsidR="00C6592C" w:rsidRPr="00C6592C" w:rsidRDefault="00C6592C" w:rsidP="00C6592C">
      <w:pPr>
        <w:widowControl w:val="0"/>
        <w:numPr>
          <w:ilvl w:val="0"/>
          <w:numId w:val="3"/>
        </w:numPr>
        <w:tabs>
          <w:tab w:val="left" w:pos="382"/>
        </w:tabs>
        <w:autoSpaceDE w:val="0"/>
        <w:autoSpaceDN w:val="0"/>
        <w:spacing w:after="0" w:line="240" w:lineRule="auto"/>
        <w:ind w:hanging="275"/>
        <w:rPr>
          <w:rFonts w:ascii="Times New Roman" w:eastAsia="Times New Roman" w:hAnsi="Times New Roman" w:cs="Times New Roman"/>
          <w:sz w:val="24"/>
        </w:rPr>
      </w:pPr>
      <w:r w:rsidRPr="00C6592C">
        <w:rPr>
          <w:rFonts w:ascii="Times New Roman" w:eastAsia="Times New Roman" w:hAnsi="Times New Roman" w:cs="Times New Roman"/>
          <w:sz w:val="24"/>
        </w:rPr>
        <w:t>Это</w:t>
      </w:r>
      <w:r w:rsidRPr="00C6592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592C">
        <w:rPr>
          <w:rFonts w:ascii="Times New Roman" w:eastAsia="Times New Roman" w:hAnsi="Times New Roman" w:cs="Times New Roman"/>
          <w:sz w:val="24"/>
        </w:rPr>
        <w:t>запрещающий</w:t>
      </w:r>
      <w:r w:rsidRPr="00C6592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6592C">
        <w:rPr>
          <w:rFonts w:ascii="Times New Roman" w:eastAsia="Times New Roman" w:hAnsi="Times New Roman" w:cs="Times New Roman"/>
          <w:sz w:val="24"/>
        </w:rPr>
        <w:t>цветовой</w:t>
      </w:r>
      <w:r w:rsidRPr="00C6592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592C">
        <w:rPr>
          <w:rFonts w:ascii="Times New Roman" w:eastAsia="Times New Roman" w:hAnsi="Times New Roman" w:cs="Times New Roman"/>
          <w:sz w:val="24"/>
        </w:rPr>
        <w:t>сигнал</w:t>
      </w:r>
    </w:p>
    <w:p w:rsidR="00C6592C" w:rsidRPr="00C6592C" w:rsidRDefault="00C6592C" w:rsidP="00C6592C">
      <w:pPr>
        <w:widowControl w:val="0"/>
        <w:numPr>
          <w:ilvl w:val="0"/>
          <w:numId w:val="3"/>
        </w:numPr>
        <w:tabs>
          <w:tab w:val="left" w:pos="382"/>
        </w:tabs>
        <w:autoSpaceDE w:val="0"/>
        <w:autoSpaceDN w:val="0"/>
        <w:spacing w:after="0" w:line="240" w:lineRule="auto"/>
        <w:ind w:hanging="275"/>
        <w:rPr>
          <w:rFonts w:ascii="Times New Roman" w:eastAsia="Times New Roman" w:hAnsi="Times New Roman" w:cs="Times New Roman"/>
          <w:sz w:val="24"/>
        </w:rPr>
      </w:pPr>
      <w:r w:rsidRPr="00C6592C">
        <w:rPr>
          <w:rFonts w:ascii="Times New Roman" w:eastAsia="Times New Roman" w:hAnsi="Times New Roman" w:cs="Times New Roman"/>
          <w:sz w:val="24"/>
        </w:rPr>
        <w:t>Это</w:t>
      </w:r>
      <w:r w:rsidRPr="00C6592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6592C">
        <w:rPr>
          <w:rFonts w:ascii="Times New Roman" w:eastAsia="Times New Roman" w:hAnsi="Times New Roman" w:cs="Times New Roman"/>
          <w:sz w:val="24"/>
        </w:rPr>
        <w:t>цвет,</w:t>
      </w:r>
      <w:r w:rsidRPr="00C6592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6592C">
        <w:rPr>
          <w:rFonts w:ascii="Times New Roman" w:eastAsia="Times New Roman" w:hAnsi="Times New Roman" w:cs="Times New Roman"/>
          <w:sz w:val="24"/>
        </w:rPr>
        <w:t>усиливающий</w:t>
      </w:r>
      <w:r w:rsidRPr="00C659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6592C">
        <w:rPr>
          <w:rFonts w:ascii="Times New Roman" w:eastAsia="Times New Roman" w:hAnsi="Times New Roman" w:cs="Times New Roman"/>
          <w:sz w:val="24"/>
        </w:rPr>
        <w:t>активность</w:t>
      </w:r>
    </w:p>
    <w:p w:rsidR="004067D6" w:rsidRPr="001D675C" w:rsidRDefault="00C6592C" w:rsidP="00C659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</w:rPr>
      </w:pPr>
      <w:r w:rsidRPr="001D675C">
        <w:rPr>
          <w:rFonts w:ascii="Times New Roman" w:eastAsia="Times New Roman" w:hAnsi="Times New Roman" w:cs="Times New Roman"/>
          <w:sz w:val="24"/>
        </w:rPr>
        <w:t>Это</w:t>
      </w:r>
      <w:r w:rsidRPr="001D675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цвет,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обладающий</w:t>
      </w:r>
      <w:r w:rsidRPr="001D675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лечебными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свойствами</w:t>
      </w:r>
    </w:p>
    <w:p w:rsidR="004067D6" w:rsidRPr="001D675C" w:rsidRDefault="004067D6" w:rsidP="004067D6">
      <w:pPr>
        <w:rPr>
          <w:rFonts w:ascii="Times New Roman" w:hAnsi="Times New Roman" w:cs="Times New Roman"/>
        </w:rPr>
      </w:pPr>
    </w:p>
    <w:p w:rsidR="004067D6" w:rsidRPr="001D675C" w:rsidRDefault="004067D6" w:rsidP="001D675C">
      <w:pPr>
        <w:widowControl w:val="0"/>
        <w:autoSpaceDE w:val="0"/>
        <w:autoSpaceDN w:val="0"/>
        <w:spacing w:after="0" w:line="240" w:lineRule="auto"/>
        <w:ind w:left="-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D675C">
        <w:rPr>
          <w:rFonts w:ascii="Times New Roman" w:eastAsia="Times New Roman" w:hAnsi="Times New Roman" w:cs="Times New Roman"/>
          <w:b/>
          <w:sz w:val="24"/>
        </w:rPr>
        <w:t>Прочитайте текст 2 и выполните задания.</w:t>
      </w:r>
    </w:p>
    <w:p w:rsidR="004067D6" w:rsidRPr="004067D6" w:rsidRDefault="004067D6" w:rsidP="004067D6">
      <w:pPr>
        <w:widowControl w:val="0"/>
        <w:autoSpaceDE w:val="0"/>
        <w:autoSpaceDN w:val="0"/>
        <w:spacing w:after="0" w:line="240" w:lineRule="auto"/>
        <w:ind w:left="-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067D6">
        <w:rPr>
          <w:rFonts w:ascii="Times New Roman" w:eastAsia="Times New Roman" w:hAnsi="Times New Roman" w:cs="Times New Roman"/>
          <w:b/>
          <w:sz w:val="24"/>
        </w:rPr>
        <w:t>Текст</w:t>
      </w:r>
      <w:r w:rsidRPr="004067D6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b/>
          <w:sz w:val="24"/>
        </w:rPr>
        <w:t>2.</w:t>
      </w:r>
      <w:r w:rsidRPr="004067D6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b/>
          <w:sz w:val="24"/>
        </w:rPr>
        <w:t>Оранжевый</w:t>
      </w:r>
    </w:p>
    <w:p w:rsidR="004067D6" w:rsidRPr="004067D6" w:rsidRDefault="004067D6" w:rsidP="004067D6">
      <w:pPr>
        <w:widowControl w:val="0"/>
        <w:autoSpaceDE w:val="0"/>
        <w:autoSpaceDN w:val="0"/>
        <w:spacing w:after="0" w:line="240" w:lineRule="auto"/>
        <w:ind w:left="-2" w:right="94" w:firstLine="544"/>
        <w:jc w:val="both"/>
        <w:rPr>
          <w:rFonts w:ascii="Times New Roman" w:eastAsia="Times New Roman" w:hAnsi="Times New Roman" w:cs="Times New Roman"/>
          <w:sz w:val="24"/>
        </w:rPr>
      </w:pPr>
      <w:r w:rsidRPr="004067D6">
        <w:rPr>
          <w:rFonts w:ascii="Times New Roman" w:eastAsia="Times New Roman" w:hAnsi="Times New Roman" w:cs="Times New Roman"/>
          <w:sz w:val="24"/>
        </w:rPr>
        <w:t>Когда первый космонавт приземлился на картофельном поле, его очень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быстро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обнаружили,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в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том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числе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благодаря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ярко-оранжевому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комбинезону.</w:t>
      </w:r>
      <w:r w:rsidRPr="004067D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Этот</w:t>
      </w:r>
      <w:r w:rsidRPr="004067D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цвет выбрали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специально.</w:t>
      </w:r>
    </w:p>
    <w:p w:rsidR="004067D6" w:rsidRPr="004067D6" w:rsidRDefault="004067D6" w:rsidP="004067D6">
      <w:pPr>
        <w:widowControl w:val="0"/>
        <w:autoSpaceDE w:val="0"/>
        <w:autoSpaceDN w:val="0"/>
        <w:spacing w:after="0" w:line="240" w:lineRule="auto"/>
        <w:ind w:left="543"/>
        <w:jc w:val="both"/>
        <w:rPr>
          <w:rFonts w:ascii="Times New Roman" w:eastAsia="Times New Roman" w:hAnsi="Times New Roman" w:cs="Times New Roman"/>
          <w:sz w:val="24"/>
        </w:rPr>
      </w:pPr>
      <w:r w:rsidRPr="004067D6">
        <w:rPr>
          <w:rFonts w:ascii="Times New Roman" w:eastAsia="Times New Roman" w:hAnsi="Times New Roman" w:cs="Times New Roman"/>
          <w:sz w:val="24"/>
        </w:rPr>
        <w:t>Но</w:t>
      </w:r>
      <w:r w:rsidRPr="004067D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почему</w:t>
      </w:r>
      <w:r w:rsidRPr="004067D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оранжевый,</w:t>
      </w:r>
      <w:r w:rsidRPr="004067D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ведь</w:t>
      </w:r>
      <w:r w:rsidRPr="004067D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издали лучше всего</w:t>
      </w:r>
      <w:r w:rsidRPr="004067D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виден</w:t>
      </w:r>
      <w:r w:rsidRPr="004067D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красный?</w:t>
      </w:r>
    </w:p>
    <w:p w:rsidR="004067D6" w:rsidRPr="004067D6" w:rsidRDefault="004067D6" w:rsidP="004067D6">
      <w:pPr>
        <w:widowControl w:val="0"/>
        <w:autoSpaceDE w:val="0"/>
        <w:autoSpaceDN w:val="0"/>
        <w:spacing w:after="0" w:line="240" w:lineRule="auto"/>
        <w:ind w:left="-2" w:right="93" w:firstLine="544"/>
        <w:jc w:val="both"/>
        <w:rPr>
          <w:rFonts w:ascii="Times New Roman" w:eastAsia="Times New Roman" w:hAnsi="Times New Roman" w:cs="Times New Roman"/>
          <w:sz w:val="24"/>
        </w:rPr>
      </w:pPr>
      <w:r w:rsidRPr="004067D6">
        <w:rPr>
          <w:rFonts w:ascii="Times New Roman" w:eastAsia="Times New Roman" w:hAnsi="Times New Roman" w:cs="Times New Roman"/>
          <w:sz w:val="24"/>
        </w:rPr>
        <w:t>Всё дело в том, что в природе красный встречается нередко. Приземлится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 xml:space="preserve">космонавт на цветущее маковое поле – и не заметишь героя. В </w:t>
      </w:r>
      <w:proofErr w:type="gramStart"/>
      <w:r w:rsidRPr="004067D6">
        <w:rPr>
          <w:rFonts w:ascii="Times New Roman" w:eastAsia="Times New Roman" w:hAnsi="Times New Roman" w:cs="Times New Roman"/>
          <w:sz w:val="24"/>
        </w:rPr>
        <w:t>жёлтом</w:t>
      </w:r>
      <w:proofErr w:type="gramEnd"/>
      <w:r w:rsidRPr="004067D6">
        <w:rPr>
          <w:rFonts w:ascii="Times New Roman" w:eastAsia="Times New Roman" w:hAnsi="Times New Roman" w:cs="Times New Roman"/>
          <w:sz w:val="24"/>
        </w:rPr>
        <w:t xml:space="preserve"> его не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увидишь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среди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песков. Зелёный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тем более не подходит</w:t>
      </w:r>
      <w:proofErr w:type="gramStart"/>
      <w:r w:rsidRPr="004067D6">
        <w:rPr>
          <w:rFonts w:ascii="Times New Roman" w:eastAsia="Times New Roman" w:hAnsi="Times New Roman" w:cs="Times New Roman"/>
          <w:sz w:val="24"/>
        </w:rPr>
        <w:t>… О</w:t>
      </w:r>
      <w:proofErr w:type="gramEnd"/>
      <w:r w:rsidRPr="004067D6">
        <w:rPr>
          <w:rFonts w:ascii="Times New Roman" w:eastAsia="Times New Roman" w:hAnsi="Times New Roman" w:cs="Times New Roman"/>
          <w:sz w:val="24"/>
        </w:rPr>
        <w:t>становились на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 xml:space="preserve">оранжевом. Он реже других встречается в природе. А по яркости </w:t>
      </w:r>
      <w:proofErr w:type="gramStart"/>
      <w:r w:rsidRPr="004067D6">
        <w:rPr>
          <w:rFonts w:ascii="Times New Roman" w:eastAsia="Times New Roman" w:hAnsi="Times New Roman" w:cs="Times New Roman"/>
          <w:sz w:val="24"/>
        </w:rPr>
        <w:t>близок</w:t>
      </w:r>
      <w:proofErr w:type="gramEnd"/>
      <w:r w:rsidRPr="004067D6">
        <w:rPr>
          <w:rFonts w:ascii="Times New Roman" w:eastAsia="Times New Roman" w:hAnsi="Times New Roman" w:cs="Times New Roman"/>
          <w:sz w:val="24"/>
        </w:rPr>
        <w:t xml:space="preserve"> к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красному.</w:t>
      </w:r>
    </w:p>
    <w:p w:rsidR="004067D6" w:rsidRPr="004067D6" w:rsidRDefault="004067D6" w:rsidP="004067D6">
      <w:pPr>
        <w:widowControl w:val="0"/>
        <w:autoSpaceDE w:val="0"/>
        <w:autoSpaceDN w:val="0"/>
        <w:spacing w:after="0" w:line="240" w:lineRule="auto"/>
        <w:ind w:left="-2" w:right="94" w:firstLine="544"/>
        <w:jc w:val="both"/>
        <w:rPr>
          <w:rFonts w:ascii="Times New Roman" w:eastAsia="Times New Roman" w:hAnsi="Times New Roman" w:cs="Times New Roman"/>
          <w:sz w:val="24"/>
        </w:rPr>
      </w:pPr>
      <w:r w:rsidRPr="004067D6">
        <w:rPr>
          <w:rFonts w:ascii="Times New Roman" w:eastAsia="Times New Roman" w:hAnsi="Times New Roman" w:cs="Times New Roman"/>
          <w:sz w:val="24"/>
        </w:rPr>
        <w:t>Из тех же соображений делают оранжевыми бортовые самописцы (так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называемые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«чёрные ящики» самолётов), которые нужно обязательно найти</w:t>
      </w:r>
      <w:r w:rsidRPr="004067D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после</w:t>
      </w:r>
      <w:r w:rsidRPr="004067D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аварии.</w:t>
      </w:r>
    </w:p>
    <w:p w:rsidR="004067D6" w:rsidRPr="001D675C" w:rsidRDefault="004067D6" w:rsidP="004067D6">
      <w:pPr>
        <w:rPr>
          <w:rFonts w:ascii="Times New Roman" w:hAnsi="Times New Roman" w:cs="Times New Roman"/>
        </w:rPr>
      </w:pPr>
      <w:r w:rsidRPr="001D675C">
        <w:rPr>
          <w:rFonts w:ascii="Times New Roman" w:eastAsia="Times New Roman" w:hAnsi="Times New Roman" w:cs="Times New Roman"/>
          <w:sz w:val="24"/>
        </w:rPr>
        <w:t>(По</w:t>
      </w:r>
      <w:r w:rsidRPr="001D675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книге</w:t>
      </w:r>
      <w:r w:rsidRPr="001D675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А.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Владимирова,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Н.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Осипова</w:t>
      </w:r>
      <w:r w:rsidRPr="001D675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«</w:t>
      </w:r>
      <w:proofErr w:type="gramStart"/>
      <w:r w:rsidRPr="001D675C">
        <w:rPr>
          <w:rFonts w:ascii="Times New Roman" w:eastAsia="Times New Roman" w:hAnsi="Times New Roman" w:cs="Times New Roman"/>
          <w:sz w:val="24"/>
        </w:rPr>
        <w:t>Красное</w:t>
      </w:r>
      <w:proofErr w:type="gramEnd"/>
      <w:r w:rsidRPr="001D675C">
        <w:rPr>
          <w:rFonts w:ascii="Times New Roman" w:eastAsia="Times New Roman" w:hAnsi="Times New Roman" w:cs="Times New Roman"/>
          <w:sz w:val="24"/>
        </w:rPr>
        <w:t>,</w:t>
      </w:r>
      <w:r w:rsidRPr="001D675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жёлтое,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синее»)</w:t>
      </w:r>
    </w:p>
    <w:p w:rsidR="004067D6" w:rsidRPr="001D675C" w:rsidRDefault="004067D6" w:rsidP="004067D6">
      <w:pPr>
        <w:pStyle w:val="TableParagraph"/>
        <w:ind w:right="285"/>
        <w:rPr>
          <w:sz w:val="24"/>
        </w:rPr>
      </w:pPr>
      <w:r w:rsidRPr="001D675C">
        <w:rPr>
          <w:b/>
        </w:rPr>
        <w:t>Задание 7.</w:t>
      </w:r>
      <w:r w:rsidRPr="001D675C">
        <w:t xml:space="preserve"> </w:t>
      </w:r>
      <w:r w:rsidRPr="001D675C">
        <w:rPr>
          <w:sz w:val="24"/>
        </w:rPr>
        <w:t>Почему для комбинезонов космонавтов, которые должны</w:t>
      </w:r>
      <w:r w:rsidRPr="001D675C">
        <w:rPr>
          <w:spacing w:val="-57"/>
          <w:sz w:val="24"/>
        </w:rPr>
        <w:t xml:space="preserve"> </w:t>
      </w:r>
      <w:r w:rsidRPr="001D675C">
        <w:rPr>
          <w:sz w:val="24"/>
        </w:rPr>
        <w:t>были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облегчить</w:t>
      </w:r>
      <w:r w:rsidRPr="001D675C">
        <w:rPr>
          <w:spacing w:val="-3"/>
          <w:sz w:val="24"/>
        </w:rPr>
        <w:t xml:space="preserve"> </w:t>
      </w:r>
      <w:r w:rsidRPr="001D675C">
        <w:rPr>
          <w:sz w:val="24"/>
        </w:rPr>
        <w:t>поиски,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был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выбран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оранжевый цвет?</w:t>
      </w:r>
    </w:p>
    <w:p w:rsidR="004067D6" w:rsidRPr="001D675C" w:rsidRDefault="004067D6" w:rsidP="004067D6">
      <w:pPr>
        <w:widowControl w:val="0"/>
        <w:autoSpaceDE w:val="0"/>
        <w:autoSpaceDN w:val="0"/>
        <w:spacing w:after="0" w:line="240" w:lineRule="auto"/>
        <w:ind w:left="107"/>
        <w:rPr>
          <w:rFonts w:ascii="Times New Roman" w:eastAsia="Times New Roman" w:hAnsi="Times New Roman" w:cs="Times New Roman"/>
          <w:sz w:val="24"/>
        </w:rPr>
      </w:pPr>
      <w:r w:rsidRPr="004067D6">
        <w:rPr>
          <w:rFonts w:ascii="Times New Roman" w:eastAsia="Times New Roman" w:hAnsi="Times New Roman" w:cs="Times New Roman"/>
          <w:sz w:val="24"/>
        </w:rPr>
        <w:t>Выделите</w:t>
      </w:r>
      <w:r w:rsidRPr="004067D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в</w:t>
      </w:r>
      <w:r w:rsidRPr="004067D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sz w:val="24"/>
        </w:rPr>
        <w:t>тексте</w:t>
      </w:r>
      <w:r w:rsidRPr="004067D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b/>
          <w:sz w:val="24"/>
        </w:rPr>
        <w:t>две причины</w:t>
      </w:r>
      <w:r w:rsidRPr="001D675C">
        <w:rPr>
          <w:rFonts w:ascii="Times New Roman" w:eastAsia="Times New Roman" w:hAnsi="Times New Roman" w:cs="Times New Roman"/>
          <w:sz w:val="24"/>
        </w:rPr>
        <w:t xml:space="preserve">, выписав эти </w:t>
      </w:r>
      <w:r w:rsidRPr="001D675C">
        <w:rPr>
          <w:rFonts w:ascii="Times New Roman" w:eastAsia="Times New Roman" w:hAnsi="Times New Roman" w:cs="Times New Roman"/>
          <w:b/>
          <w:sz w:val="24"/>
        </w:rPr>
        <w:t>два предложения</w:t>
      </w:r>
      <w:r w:rsidRPr="001D675C">
        <w:rPr>
          <w:rFonts w:ascii="Times New Roman" w:eastAsia="Times New Roman" w:hAnsi="Times New Roman" w:cs="Times New Roman"/>
          <w:sz w:val="24"/>
        </w:rPr>
        <w:t>.</w:t>
      </w:r>
    </w:p>
    <w:p w:rsidR="004067D6" w:rsidRPr="001D675C" w:rsidRDefault="004067D6" w:rsidP="004067D6">
      <w:pPr>
        <w:widowControl w:val="0"/>
        <w:autoSpaceDE w:val="0"/>
        <w:autoSpaceDN w:val="0"/>
        <w:spacing w:after="0" w:line="240" w:lineRule="auto"/>
        <w:ind w:left="107"/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pStyle w:val="TableParagraph"/>
        <w:ind w:right="203"/>
        <w:rPr>
          <w:sz w:val="24"/>
        </w:rPr>
      </w:pPr>
      <w:r w:rsidRPr="001D675C">
        <w:rPr>
          <w:b/>
          <w:sz w:val="24"/>
        </w:rPr>
        <w:t>Задание 8.</w:t>
      </w:r>
      <w:r w:rsidRPr="001D675C">
        <w:rPr>
          <w:sz w:val="24"/>
        </w:rPr>
        <w:t xml:space="preserve"> </w:t>
      </w:r>
      <w:r w:rsidRPr="001D675C">
        <w:rPr>
          <w:sz w:val="24"/>
        </w:rPr>
        <w:t>В тексте сказано: «Зелёный тем более не подходит», но</w:t>
      </w:r>
      <w:r w:rsidRPr="001D675C">
        <w:rPr>
          <w:spacing w:val="1"/>
          <w:sz w:val="24"/>
        </w:rPr>
        <w:t xml:space="preserve"> </w:t>
      </w:r>
      <w:r w:rsidRPr="001D675C">
        <w:rPr>
          <w:sz w:val="24"/>
        </w:rPr>
        <w:t xml:space="preserve">объяснения нет. Какое объяснение можно дать </w:t>
      </w:r>
      <w:r w:rsidRPr="001D675C">
        <w:rPr>
          <w:b/>
          <w:sz w:val="24"/>
        </w:rPr>
        <w:t>на основе</w:t>
      </w:r>
      <w:r w:rsidRPr="001D675C">
        <w:rPr>
          <w:b/>
          <w:sz w:val="24"/>
        </w:rPr>
        <w:t xml:space="preserve"> </w:t>
      </w:r>
      <w:r w:rsidRPr="001D675C">
        <w:rPr>
          <w:b/>
          <w:spacing w:val="-57"/>
          <w:sz w:val="24"/>
        </w:rPr>
        <w:t xml:space="preserve"> </w:t>
      </w:r>
      <w:r w:rsidRPr="001D675C">
        <w:rPr>
          <w:b/>
          <w:sz w:val="24"/>
        </w:rPr>
        <w:t>текста</w:t>
      </w:r>
      <w:r w:rsidRPr="001D675C">
        <w:rPr>
          <w:sz w:val="24"/>
        </w:rPr>
        <w:t>?</w:t>
      </w:r>
    </w:p>
    <w:p w:rsidR="004067D6" w:rsidRPr="004067D6" w:rsidRDefault="004067D6" w:rsidP="004067D6">
      <w:pPr>
        <w:widowControl w:val="0"/>
        <w:autoSpaceDE w:val="0"/>
        <w:autoSpaceDN w:val="0"/>
        <w:spacing w:after="0" w:line="240" w:lineRule="auto"/>
        <w:ind w:left="107"/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hAnsi="Times New Roman" w:cs="Times New Roman"/>
          <w:i/>
          <w:sz w:val="24"/>
        </w:rPr>
        <w:t>Запишите</w:t>
      </w:r>
      <w:r w:rsidRPr="001D675C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D675C">
        <w:rPr>
          <w:rFonts w:ascii="Times New Roman" w:hAnsi="Times New Roman" w:cs="Times New Roman"/>
          <w:i/>
          <w:sz w:val="24"/>
        </w:rPr>
        <w:t>свой</w:t>
      </w:r>
      <w:r w:rsidRPr="001D675C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1D675C">
        <w:rPr>
          <w:rFonts w:ascii="Times New Roman" w:hAnsi="Times New Roman" w:cs="Times New Roman"/>
          <w:i/>
          <w:sz w:val="24"/>
        </w:rPr>
        <w:t>ответ.</w:t>
      </w:r>
    </w:p>
    <w:p w:rsidR="004067D6" w:rsidRPr="004067D6" w:rsidRDefault="004067D6" w:rsidP="004067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067D6" w:rsidRPr="004067D6" w:rsidRDefault="004067D6" w:rsidP="004067D6">
      <w:pPr>
        <w:pStyle w:val="TableParagraph"/>
        <w:jc w:val="both"/>
        <w:rPr>
          <w:sz w:val="24"/>
        </w:rPr>
      </w:pPr>
      <w:r w:rsidRPr="001D675C">
        <w:rPr>
          <w:b/>
        </w:rPr>
        <w:t>Задание 9.</w:t>
      </w:r>
      <w:r w:rsidRPr="001D675C">
        <w:t xml:space="preserve"> </w:t>
      </w:r>
      <w:r w:rsidRPr="001D675C">
        <w:rPr>
          <w:sz w:val="24"/>
        </w:rPr>
        <w:t>Для</w:t>
      </w:r>
      <w:r w:rsidRPr="001D675C">
        <w:rPr>
          <w:spacing w:val="-2"/>
          <w:sz w:val="24"/>
        </w:rPr>
        <w:t xml:space="preserve"> </w:t>
      </w:r>
      <w:r w:rsidRPr="001D675C">
        <w:rPr>
          <w:sz w:val="24"/>
        </w:rPr>
        <w:t>чего</w:t>
      </w:r>
      <w:r w:rsidRPr="001D675C">
        <w:rPr>
          <w:spacing w:val="-3"/>
          <w:sz w:val="24"/>
        </w:rPr>
        <w:t xml:space="preserve"> </w:t>
      </w:r>
      <w:r w:rsidRPr="001D675C">
        <w:rPr>
          <w:sz w:val="24"/>
        </w:rPr>
        <w:t>оранжевый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цвет</w:t>
      </w:r>
      <w:r w:rsidRPr="001D675C">
        <w:rPr>
          <w:spacing w:val="-2"/>
          <w:sz w:val="24"/>
        </w:rPr>
        <w:t xml:space="preserve"> </w:t>
      </w:r>
      <w:r w:rsidRPr="001D675C">
        <w:rPr>
          <w:sz w:val="24"/>
        </w:rPr>
        <w:t>подойдёт</w:t>
      </w:r>
      <w:r w:rsidRPr="001D675C">
        <w:rPr>
          <w:spacing w:val="-1"/>
          <w:sz w:val="24"/>
        </w:rPr>
        <w:t xml:space="preserve"> </w:t>
      </w:r>
      <w:r w:rsidRPr="001D675C">
        <w:rPr>
          <w:sz w:val="24"/>
        </w:rPr>
        <w:t>лучше</w:t>
      </w:r>
      <w:r w:rsidRPr="001D675C">
        <w:rPr>
          <w:spacing w:val="-3"/>
          <w:sz w:val="24"/>
        </w:rPr>
        <w:t xml:space="preserve"> </w:t>
      </w:r>
      <w:r w:rsidRPr="001D675C">
        <w:rPr>
          <w:sz w:val="24"/>
        </w:rPr>
        <w:t>всего?</w:t>
      </w:r>
    </w:p>
    <w:p w:rsidR="004067D6" w:rsidRPr="004067D6" w:rsidRDefault="004067D6" w:rsidP="004067D6">
      <w:pPr>
        <w:widowControl w:val="0"/>
        <w:autoSpaceDE w:val="0"/>
        <w:autoSpaceDN w:val="0"/>
        <w:spacing w:after="0" w:line="240" w:lineRule="auto"/>
        <w:ind w:left="107"/>
        <w:jc w:val="both"/>
        <w:rPr>
          <w:rFonts w:ascii="Times New Roman" w:eastAsia="Times New Roman" w:hAnsi="Times New Roman" w:cs="Times New Roman"/>
          <w:i/>
          <w:sz w:val="24"/>
        </w:rPr>
      </w:pPr>
      <w:r w:rsidRPr="004067D6">
        <w:rPr>
          <w:rFonts w:ascii="Times New Roman" w:eastAsia="Times New Roman" w:hAnsi="Times New Roman" w:cs="Times New Roman"/>
          <w:i/>
          <w:sz w:val="24"/>
        </w:rPr>
        <w:t>Отметьте</w:t>
      </w:r>
      <w:r w:rsidRPr="004067D6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b/>
          <w:i/>
          <w:sz w:val="24"/>
        </w:rPr>
        <w:t>все</w:t>
      </w:r>
      <w:r w:rsidRPr="004067D6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i/>
          <w:sz w:val="24"/>
        </w:rPr>
        <w:t>верные</w:t>
      </w:r>
      <w:r w:rsidRPr="004067D6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i/>
          <w:sz w:val="24"/>
        </w:rPr>
        <w:t>варианты</w:t>
      </w:r>
      <w:r w:rsidRPr="004067D6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067D6">
        <w:rPr>
          <w:rFonts w:ascii="Times New Roman" w:eastAsia="Times New Roman" w:hAnsi="Times New Roman" w:cs="Times New Roman"/>
          <w:i/>
          <w:sz w:val="24"/>
        </w:rPr>
        <w:t>ответа.</w:t>
      </w:r>
    </w:p>
    <w:p w:rsidR="004067D6" w:rsidRPr="001D675C" w:rsidRDefault="004067D6" w:rsidP="004067D6">
      <w:pPr>
        <w:pStyle w:val="a3"/>
        <w:widowControl w:val="0"/>
        <w:numPr>
          <w:ilvl w:val="0"/>
          <w:numId w:val="4"/>
        </w:numPr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eastAsia="Times New Roman" w:hAnsi="Times New Roman" w:cs="Times New Roman"/>
          <w:sz w:val="24"/>
        </w:rPr>
        <w:t>парашюты</w:t>
      </w:r>
      <w:r w:rsidRPr="001D675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для</w:t>
      </w:r>
      <w:r w:rsidRPr="001D675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спортсменов,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которые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прыгают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с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высоты</w:t>
      </w:r>
      <w:r w:rsidRPr="001D675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нескольких</w:t>
      </w:r>
      <w:r w:rsidRPr="001D675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тысяч</w:t>
      </w:r>
      <w:r w:rsidRPr="001D675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метров</w:t>
      </w:r>
    </w:p>
    <w:p w:rsidR="004067D6" w:rsidRPr="001D675C" w:rsidRDefault="004067D6" w:rsidP="004067D6">
      <w:pPr>
        <w:pStyle w:val="a3"/>
        <w:widowControl w:val="0"/>
        <w:numPr>
          <w:ilvl w:val="0"/>
          <w:numId w:val="4"/>
        </w:numPr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eastAsia="Times New Roman" w:hAnsi="Times New Roman" w:cs="Times New Roman"/>
          <w:sz w:val="24"/>
        </w:rPr>
        <w:t>одежда</w:t>
      </w:r>
      <w:r w:rsidRPr="001D675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для охотника</w:t>
      </w:r>
    </w:p>
    <w:p w:rsidR="004067D6" w:rsidRPr="001D675C" w:rsidRDefault="004067D6" w:rsidP="004067D6">
      <w:pPr>
        <w:pStyle w:val="a3"/>
        <w:widowControl w:val="0"/>
        <w:numPr>
          <w:ilvl w:val="0"/>
          <w:numId w:val="4"/>
        </w:numPr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eastAsia="Times New Roman" w:hAnsi="Times New Roman" w:cs="Times New Roman"/>
          <w:sz w:val="24"/>
        </w:rPr>
        <w:t>спасательный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жилет</w:t>
      </w:r>
    </w:p>
    <w:p w:rsidR="004067D6" w:rsidRPr="001D675C" w:rsidRDefault="004067D6" w:rsidP="004067D6">
      <w:pPr>
        <w:pStyle w:val="a3"/>
        <w:widowControl w:val="0"/>
        <w:numPr>
          <w:ilvl w:val="0"/>
          <w:numId w:val="4"/>
        </w:numPr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eastAsia="Times New Roman" w:hAnsi="Times New Roman" w:cs="Times New Roman"/>
          <w:sz w:val="24"/>
        </w:rPr>
        <w:t>куртка</w:t>
      </w:r>
      <w:r w:rsidRPr="001D675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туриста,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оправляющегося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в</w:t>
      </w:r>
      <w:r w:rsidRPr="001D675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таёжный</w:t>
      </w:r>
      <w:r w:rsidRPr="001D675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поход</w:t>
      </w:r>
    </w:p>
    <w:p w:rsidR="00C6592C" w:rsidRPr="001D675C" w:rsidRDefault="004067D6" w:rsidP="004067D6">
      <w:pPr>
        <w:pStyle w:val="a3"/>
        <w:widowControl w:val="0"/>
        <w:numPr>
          <w:ilvl w:val="0"/>
          <w:numId w:val="4"/>
        </w:numPr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eastAsia="Times New Roman" w:hAnsi="Times New Roman" w:cs="Times New Roman"/>
          <w:sz w:val="24"/>
        </w:rPr>
        <w:t>экипировка исследователей, изучающих подземные</w:t>
      </w:r>
      <w:r w:rsidRPr="001D675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pacing w:val="-57"/>
          <w:sz w:val="24"/>
        </w:rPr>
        <w:t xml:space="preserve">                   </w:t>
      </w:r>
      <w:r w:rsidRPr="001D675C">
        <w:rPr>
          <w:rFonts w:ascii="Times New Roman" w:eastAsia="Times New Roman" w:hAnsi="Times New Roman" w:cs="Times New Roman"/>
          <w:sz w:val="24"/>
        </w:rPr>
        <w:t>пещеры</w:t>
      </w:r>
    </w:p>
    <w:p w:rsidR="004067D6" w:rsidRPr="001D675C" w:rsidRDefault="004067D6" w:rsidP="004067D6">
      <w:pPr>
        <w:widowControl w:val="0"/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</w:p>
    <w:p w:rsidR="004067D6" w:rsidRDefault="004067D6" w:rsidP="004067D6">
      <w:pPr>
        <w:widowControl w:val="0"/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</w:p>
    <w:p w:rsidR="001D675C" w:rsidRDefault="001D675C" w:rsidP="004067D6">
      <w:pPr>
        <w:widowControl w:val="0"/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</w:p>
    <w:p w:rsidR="001D675C" w:rsidRDefault="001D675C" w:rsidP="004067D6">
      <w:pPr>
        <w:widowControl w:val="0"/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</w:p>
    <w:p w:rsidR="001D675C" w:rsidRPr="001D675C" w:rsidRDefault="001D675C" w:rsidP="001D675C">
      <w:pPr>
        <w:widowControl w:val="0"/>
        <w:tabs>
          <w:tab w:val="left" w:pos="382"/>
        </w:tabs>
        <w:autoSpaceDE w:val="0"/>
        <w:autoSpaceDN w:val="0"/>
        <w:spacing w:after="0" w:line="240" w:lineRule="auto"/>
        <w:ind w:right="161"/>
        <w:jc w:val="center"/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1D675C">
      <w:pPr>
        <w:widowControl w:val="0"/>
        <w:tabs>
          <w:tab w:val="left" w:pos="382"/>
        </w:tabs>
        <w:autoSpaceDE w:val="0"/>
        <w:autoSpaceDN w:val="0"/>
        <w:spacing w:after="0" w:line="240" w:lineRule="auto"/>
        <w:ind w:right="161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1D675C">
        <w:rPr>
          <w:rFonts w:ascii="Times New Roman" w:eastAsia="Times New Roman" w:hAnsi="Times New Roman" w:cs="Times New Roman"/>
          <w:b/>
          <w:bCs/>
          <w:sz w:val="24"/>
        </w:rPr>
        <w:lastRenderedPageBreak/>
        <w:t>Прочитайте текст 3 и выполните задания.</w:t>
      </w:r>
    </w:p>
    <w:p w:rsidR="004067D6" w:rsidRPr="001D675C" w:rsidRDefault="004067D6" w:rsidP="004067D6">
      <w:pPr>
        <w:widowControl w:val="0"/>
        <w:tabs>
          <w:tab w:val="left" w:pos="382"/>
        </w:tabs>
        <w:autoSpaceDE w:val="0"/>
        <w:autoSpaceDN w:val="0"/>
        <w:spacing w:after="0" w:line="240" w:lineRule="auto"/>
        <w:ind w:right="161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1D675C">
        <w:rPr>
          <w:rFonts w:ascii="Times New Roman" w:eastAsia="Times New Roman" w:hAnsi="Times New Roman" w:cs="Times New Roman"/>
          <w:b/>
          <w:bCs/>
          <w:sz w:val="24"/>
        </w:rPr>
        <w:t>ЦВЕТА</w:t>
      </w:r>
    </w:p>
    <w:p w:rsidR="004067D6" w:rsidRPr="001D675C" w:rsidRDefault="004067D6" w:rsidP="004067D6">
      <w:pPr>
        <w:widowControl w:val="0"/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eastAsia="Times New Roman" w:hAnsi="Times New Roman" w:cs="Times New Roman"/>
          <w:sz w:val="24"/>
        </w:rPr>
        <w:t>На одном из сайтов для автомобилистов Антону встретилась таблица</w:t>
      </w:r>
    </w:p>
    <w:p w:rsidR="004067D6" w:rsidRPr="001D675C" w:rsidRDefault="004067D6" w:rsidP="004067D6">
      <w:pPr>
        <w:widowControl w:val="0"/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eastAsia="Times New Roman" w:hAnsi="Times New Roman" w:cs="Times New Roman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DE153" wp14:editId="2669E700">
                <wp:simplePos x="0" y="0"/>
                <wp:positionH relativeFrom="page">
                  <wp:posOffset>5783580</wp:posOffset>
                </wp:positionH>
                <wp:positionV relativeFrom="paragraph">
                  <wp:posOffset>706120</wp:posOffset>
                </wp:positionV>
                <wp:extent cx="3159760" cy="2367280"/>
                <wp:effectExtent l="1905" t="0" r="635" b="444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9760" cy="2367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67D6" w:rsidRDefault="004067D6" w:rsidP="004067D6">
                            <w:pPr>
                              <w:pStyle w:val="a8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455.4pt;margin-top:55.6pt;width:248.8pt;height:186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" filled="f" stroked="f">
                <v:textbox inset="0,0,0,0">
                  <w:txbxContent>
                    <w:p w:rsidR="004067D6" w:rsidRDefault="004067D6" w:rsidP="004067D6">
                      <w:pPr>
                        <w:pStyle w:val="a8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1D675C">
        <w:rPr>
          <w:rFonts w:ascii="Times New Roman" w:eastAsia="Times New Roman" w:hAnsi="Times New Roman" w:cs="Times New Roman"/>
          <w:sz w:val="24"/>
        </w:rPr>
        <w:t>«Шкала видимости автомобиля». Антон предположил, что автомобили, которые водители других машин замечают даже боковым зрением, будут реже попадать в аварии.</w:t>
      </w:r>
    </w:p>
    <w:tbl>
      <w:tblPr>
        <w:tblpPr w:leftFromText="180" w:rightFromText="180" w:vertAnchor="text" w:horzAnchor="page" w:tblpX="2298" w:tblpY="4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4070"/>
      </w:tblGrid>
      <w:tr w:rsidR="004067D6" w:rsidRPr="001D675C" w:rsidTr="004067D6">
        <w:trPr>
          <w:trHeight w:val="809"/>
        </w:trPr>
        <w:tc>
          <w:tcPr>
            <w:tcW w:w="2406" w:type="dxa"/>
          </w:tcPr>
          <w:p w:rsidR="004067D6" w:rsidRPr="001D675C" w:rsidRDefault="004067D6" w:rsidP="004067D6">
            <w:pPr>
              <w:spacing w:before="8"/>
              <w:rPr>
                <w:rFonts w:ascii="Times New Roman" w:hAnsi="Times New Roman" w:cs="Times New Roman"/>
                <w:sz w:val="23"/>
              </w:rPr>
            </w:pPr>
          </w:p>
          <w:p w:rsidR="004067D6" w:rsidRPr="001D675C" w:rsidRDefault="004067D6" w:rsidP="004067D6">
            <w:pPr>
              <w:ind w:left="629" w:right="62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D675C">
              <w:rPr>
                <w:rFonts w:ascii="Times New Roman" w:hAnsi="Times New Roman" w:cs="Times New Roman"/>
                <w:b/>
                <w:sz w:val="24"/>
              </w:rPr>
              <w:t>Цвет</w:t>
            </w:r>
          </w:p>
        </w:tc>
        <w:tc>
          <w:tcPr>
            <w:tcW w:w="4070" w:type="dxa"/>
          </w:tcPr>
          <w:p w:rsidR="004067D6" w:rsidRPr="001D675C" w:rsidRDefault="004067D6" w:rsidP="004067D6">
            <w:pPr>
              <w:ind w:left="304" w:right="29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D675C">
              <w:rPr>
                <w:rFonts w:ascii="Times New Roman" w:hAnsi="Times New Roman" w:cs="Times New Roman"/>
                <w:b/>
                <w:sz w:val="24"/>
              </w:rPr>
              <w:t>Показатель видимости</w:t>
            </w:r>
            <w:r w:rsidRPr="001D675C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D675C">
              <w:rPr>
                <w:rFonts w:ascii="Times New Roman" w:hAnsi="Times New Roman" w:cs="Times New Roman"/>
                <w:b/>
                <w:sz w:val="24"/>
              </w:rPr>
              <w:t>автомобиля,</w:t>
            </w:r>
          </w:p>
          <w:p w:rsidR="004067D6" w:rsidRPr="001D675C" w:rsidRDefault="004067D6" w:rsidP="004067D6">
            <w:pPr>
              <w:spacing w:line="259" w:lineRule="exact"/>
              <w:ind w:left="302" w:right="29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D675C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1D675C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D675C">
              <w:rPr>
                <w:rFonts w:ascii="Times New Roman" w:hAnsi="Times New Roman" w:cs="Times New Roman"/>
                <w:b/>
                <w:sz w:val="24"/>
              </w:rPr>
              <w:t>%</w:t>
            </w:r>
          </w:p>
        </w:tc>
      </w:tr>
      <w:tr w:rsidR="004067D6" w:rsidRPr="001D675C" w:rsidTr="004067D6">
        <w:trPr>
          <w:trHeight w:val="269"/>
        </w:trPr>
        <w:tc>
          <w:tcPr>
            <w:tcW w:w="2406" w:type="dxa"/>
          </w:tcPr>
          <w:p w:rsidR="004067D6" w:rsidRPr="001D675C" w:rsidRDefault="004067D6" w:rsidP="004067D6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Белый</w:t>
            </w:r>
          </w:p>
        </w:tc>
        <w:tc>
          <w:tcPr>
            <w:tcW w:w="4070" w:type="dxa"/>
          </w:tcPr>
          <w:p w:rsidR="004067D6" w:rsidRPr="001D675C" w:rsidRDefault="004067D6" w:rsidP="004067D6">
            <w:pPr>
              <w:spacing w:line="256" w:lineRule="exact"/>
              <w:ind w:left="304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70 %</w:t>
            </w:r>
          </w:p>
        </w:tc>
      </w:tr>
      <w:tr w:rsidR="004067D6" w:rsidRPr="001D675C" w:rsidTr="004067D6">
        <w:trPr>
          <w:trHeight w:val="288"/>
        </w:trPr>
        <w:tc>
          <w:tcPr>
            <w:tcW w:w="2406" w:type="dxa"/>
          </w:tcPr>
          <w:p w:rsidR="004067D6" w:rsidRPr="001D675C" w:rsidRDefault="004067D6" w:rsidP="004067D6">
            <w:pPr>
              <w:spacing w:line="268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Жёлтый</w:t>
            </w:r>
          </w:p>
        </w:tc>
        <w:tc>
          <w:tcPr>
            <w:tcW w:w="4070" w:type="dxa"/>
          </w:tcPr>
          <w:p w:rsidR="004067D6" w:rsidRPr="001D675C" w:rsidRDefault="004067D6" w:rsidP="004067D6">
            <w:pPr>
              <w:spacing w:line="268" w:lineRule="exact"/>
              <w:ind w:left="304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70 %</w:t>
            </w:r>
          </w:p>
        </w:tc>
      </w:tr>
      <w:tr w:rsidR="004067D6" w:rsidRPr="001D675C" w:rsidTr="004067D6">
        <w:trPr>
          <w:trHeight w:val="272"/>
        </w:trPr>
        <w:tc>
          <w:tcPr>
            <w:tcW w:w="2406" w:type="dxa"/>
          </w:tcPr>
          <w:p w:rsidR="004067D6" w:rsidRPr="001D675C" w:rsidRDefault="004067D6" w:rsidP="004067D6">
            <w:pPr>
              <w:spacing w:line="258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Оранжевый</w:t>
            </w:r>
          </w:p>
        </w:tc>
        <w:tc>
          <w:tcPr>
            <w:tcW w:w="4070" w:type="dxa"/>
          </w:tcPr>
          <w:p w:rsidR="004067D6" w:rsidRPr="001D675C" w:rsidRDefault="004067D6" w:rsidP="004067D6">
            <w:pPr>
              <w:spacing w:line="258" w:lineRule="exact"/>
              <w:ind w:left="304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47 %</w:t>
            </w:r>
          </w:p>
        </w:tc>
      </w:tr>
      <w:tr w:rsidR="004067D6" w:rsidRPr="001D675C" w:rsidTr="004067D6">
        <w:trPr>
          <w:trHeight w:val="269"/>
        </w:trPr>
        <w:tc>
          <w:tcPr>
            <w:tcW w:w="2406" w:type="dxa"/>
          </w:tcPr>
          <w:p w:rsidR="004067D6" w:rsidRPr="001D675C" w:rsidRDefault="004067D6" w:rsidP="004067D6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Голубой</w:t>
            </w:r>
          </w:p>
        </w:tc>
        <w:tc>
          <w:tcPr>
            <w:tcW w:w="4070" w:type="dxa"/>
          </w:tcPr>
          <w:p w:rsidR="004067D6" w:rsidRPr="001D675C" w:rsidRDefault="004067D6" w:rsidP="004067D6">
            <w:pPr>
              <w:spacing w:line="256" w:lineRule="exact"/>
              <w:ind w:left="304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46 %</w:t>
            </w:r>
          </w:p>
        </w:tc>
      </w:tr>
      <w:tr w:rsidR="004067D6" w:rsidRPr="001D675C" w:rsidTr="004067D6">
        <w:trPr>
          <w:trHeight w:val="269"/>
        </w:trPr>
        <w:tc>
          <w:tcPr>
            <w:tcW w:w="2406" w:type="dxa"/>
          </w:tcPr>
          <w:p w:rsidR="004067D6" w:rsidRPr="001D675C" w:rsidRDefault="004067D6" w:rsidP="004067D6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Красный</w:t>
            </w:r>
          </w:p>
        </w:tc>
        <w:tc>
          <w:tcPr>
            <w:tcW w:w="4070" w:type="dxa"/>
          </w:tcPr>
          <w:p w:rsidR="004067D6" w:rsidRPr="001D675C" w:rsidRDefault="004067D6" w:rsidP="004067D6">
            <w:pPr>
              <w:spacing w:line="256" w:lineRule="exact"/>
              <w:ind w:left="304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38 %</w:t>
            </w:r>
          </w:p>
        </w:tc>
      </w:tr>
      <w:tr w:rsidR="004067D6" w:rsidRPr="001D675C" w:rsidTr="004067D6">
        <w:trPr>
          <w:trHeight w:val="269"/>
        </w:trPr>
        <w:tc>
          <w:tcPr>
            <w:tcW w:w="2406" w:type="dxa"/>
          </w:tcPr>
          <w:p w:rsidR="004067D6" w:rsidRPr="001D675C" w:rsidRDefault="004067D6" w:rsidP="004067D6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Бежевый</w:t>
            </w:r>
          </w:p>
        </w:tc>
        <w:tc>
          <w:tcPr>
            <w:tcW w:w="4070" w:type="dxa"/>
          </w:tcPr>
          <w:p w:rsidR="004067D6" w:rsidRPr="001D675C" w:rsidRDefault="004067D6" w:rsidP="004067D6">
            <w:pPr>
              <w:spacing w:line="256" w:lineRule="exact"/>
              <w:ind w:left="304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38 %</w:t>
            </w:r>
          </w:p>
        </w:tc>
      </w:tr>
      <w:tr w:rsidR="004067D6" w:rsidRPr="001D675C" w:rsidTr="004067D6">
        <w:trPr>
          <w:trHeight w:val="269"/>
        </w:trPr>
        <w:tc>
          <w:tcPr>
            <w:tcW w:w="2406" w:type="dxa"/>
          </w:tcPr>
          <w:p w:rsidR="004067D6" w:rsidRPr="001D675C" w:rsidRDefault="004067D6" w:rsidP="004067D6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Зелёный</w:t>
            </w:r>
          </w:p>
        </w:tc>
        <w:tc>
          <w:tcPr>
            <w:tcW w:w="4070" w:type="dxa"/>
          </w:tcPr>
          <w:p w:rsidR="004067D6" w:rsidRPr="001D675C" w:rsidRDefault="004067D6" w:rsidP="004067D6">
            <w:pPr>
              <w:spacing w:line="256" w:lineRule="exact"/>
              <w:ind w:left="304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10 %</w:t>
            </w:r>
          </w:p>
        </w:tc>
      </w:tr>
      <w:tr w:rsidR="004067D6" w:rsidRPr="001D675C" w:rsidTr="004067D6">
        <w:trPr>
          <w:trHeight w:val="269"/>
        </w:trPr>
        <w:tc>
          <w:tcPr>
            <w:tcW w:w="2406" w:type="dxa"/>
          </w:tcPr>
          <w:p w:rsidR="004067D6" w:rsidRPr="001D675C" w:rsidRDefault="004067D6" w:rsidP="004067D6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Коричневый</w:t>
            </w:r>
          </w:p>
        </w:tc>
        <w:tc>
          <w:tcPr>
            <w:tcW w:w="4070" w:type="dxa"/>
          </w:tcPr>
          <w:p w:rsidR="004067D6" w:rsidRPr="001D675C" w:rsidRDefault="004067D6" w:rsidP="004067D6">
            <w:pPr>
              <w:spacing w:line="256" w:lineRule="exact"/>
              <w:ind w:left="304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10 %</w:t>
            </w:r>
          </w:p>
        </w:tc>
      </w:tr>
      <w:tr w:rsidR="004067D6" w:rsidRPr="001D675C" w:rsidTr="004067D6">
        <w:trPr>
          <w:trHeight w:val="269"/>
        </w:trPr>
        <w:tc>
          <w:tcPr>
            <w:tcW w:w="2406" w:type="dxa"/>
          </w:tcPr>
          <w:p w:rsidR="004067D6" w:rsidRPr="001D675C" w:rsidRDefault="004067D6" w:rsidP="004067D6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Синий</w:t>
            </w:r>
          </w:p>
        </w:tc>
        <w:tc>
          <w:tcPr>
            <w:tcW w:w="4070" w:type="dxa"/>
          </w:tcPr>
          <w:p w:rsidR="004067D6" w:rsidRPr="001D675C" w:rsidRDefault="004067D6" w:rsidP="004067D6">
            <w:pPr>
              <w:spacing w:line="256" w:lineRule="exact"/>
              <w:ind w:left="304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8 %</w:t>
            </w:r>
          </w:p>
        </w:tc>
      </w:tr>
      <w:tr w:rsidR="004067D6" w:rsidRPr="001D675C" w:rsidTr="004067D6">
        <w:trPr>
          <w:trHeight w:val="271"/>
        </w:trPr>
        <w:tc>
          <w:tcPr>
            <w:tcW w:w="2406" w:type="dxa"/>
          </w:tcPr>
          <w:p w:rsidR="004067D6" w:rsidRPr="001D675C" w:rsidRDefault="004067D6" w:rsidP="004067D6">
            <w:pPr>
              <w:spacing w:line="258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Чёрный</w:t>
            </w:r>
          </w:p>
        </w:tc>
        <w:tc>
          <w:tcPr>
            <w:tcW w:w="4070" w:type="dxa"/>
          </w:tcPr>
          <w:p w:rsidR="004067D6" w:rsidRPr="001D675C" w:rsidRDefault="004067D6" w:rsidP="004067D6">
            <w:pPr>
              <w:spacing w:line="258" w:lineRule="exact"/>
              <w:ind w:left="304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1D675C">
              <w:rPr>
                <w:rFonts w:ascii="Times New Roman" w:hAnsi="Times New Roman" w:cs="Times New Roman"/>
                <w:sz w:val="24"/>
              </w:rPr>
              <w:t>5 %</w:t>
            </w:r>
          </w:p>
        </w:tc>
      </w:tr>
    </w:tbl>
    <w:p w:rsidR="004067D6" w:rsidRPr="001D675C" w:rsidRDefault="004067D6" w:rsidP="004067D6">
      <w:pPr>
        <w:widowControl w:val="0"/>
        <w:tabs>
          <w:tab w:val="left" w:pos="382"/>
        </w:tabs>
        <w:autoSpaceDE w:val="0"/>
        <w:autoSpaceDN w:val="0"/>
        <w:spacing w:after="0" w:line="240" w:lineRule="auto"/>
        <w:ind w:right="161"/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i/>
          <w:sz w:val="24"/>
        </w:rPr>
      </w:pPr>
      <w:r w:rsidRPr="001D675C">
        <w:rPr>
          <w:rFonts w:ascii="Times New Roman" w:eastAsia="Times New Roman" w:hAnsi="Times New Roman" w:cs="Times New Roman"/>
          <w:b/>
          <w:sz w:val="24"/>
        </w:rPr>
        <w:t>Задание 10.</w:t>
      </w:r>
      <w:r w:rsidRPr="001D675C">
        <w:rPr>
          <w:rFonts w:ascii="Times New Roman" w:eastAsia="Times New Roman" w:hAnsi="Times New Roman" w:cs="Times New Roman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Какие цвета автомобиля Антон мог бы рекомендовать родителям на основе шкалы видимости</w:t>
      </w:r>
      <w:r w:rsidRPr="001D675C">
        <w:rPr>
          <w:rFonts w:ascii="Times New Roman" w:eastAsia="Times New Roman" w:hAnsi="Times New Roman" w:cs="Times New Roman"/>
          <w:sz w:val="24"/>
        </w:rPr>
        <w:t xml:space="preserve">? Отметьте в таблице два цвета. </w:t>
      </w:r>
      <w:r w:rsidRPr="001D675C">
        <w:rPr>
          <w:rFonts w:ascii="Times New Roman" w:eastAsia="Times New Roman" w:hAnsi="Times New Roman" w:cs="Times New Roman"/>
          <w:i/>
          <w:sz w:val="24"/>
        </w:rPr>
        <w:t xml:space="preserve">Отметьте </w:t>
      </w:r>
      <w:r w:rsidRPr="001D675C">
        <w:rPr>
          <w:rFonts w:ascii="Times New Roman" w:eastAsia="Times New Roman" w:hAnsi="Times New Roman" w:cs="Times New Roman"/>
          <w:b/>
          <w:i/>
          <w:sz w:val="24"/>
        </w:rPr>
        <w:t>все верные</w:t>
      </w:r>
      <w:r w:rsidRPr="001D675C">
        <w:rPr>
          <w:rFonts w:ascii="Times New Roman" w:eastAsia="Times New Roman" w:hAnsi="Times New Roman" w:cs="Times New Roman"/>
          <w:i/>
          <w:sz w:val="24"/>
        </w:rPr>
        <w:t xml:space="preserve"> варианты ответа.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277"/>
      </w:tblGrid>
      <w:tr w:rsidR="004067D6" w:rsidRPr="001D675C" w:rsidTr="008D5713">
        <w:trPr>
          <w:trHeight w:val="275"/>
        </w:trPr>
        <w:tc>
          <w:tcPr>
            <w:tcW w:w="1980" w:type="dxa"/>
          </w:tcPr>
          <w:p w:rsidR="004067D6" w:rsidRPr="001D675C" w:rsidRDefault="004067D6" w:rsidP="008D5713">
            <w:pPr>
              <w:pStyle w:val="TableParagraph"/>
              <w:spacing w:line="256" w:lineRule="exact"/>
              <w:ind w:left="701" w:right="688"/>
              <w:jc w:val="center"/>
              <w:rPr>
                <w:b/>
                <w:sz w:val="24"/>
              </w:rPr>
            </w:pPr>
            <w:proofErr w:type="spellStart"/>
            <w:r w:rsidRPr="001D675C">
              <w:rPr>
                <w:b/>
                <w:sz w:val="24"/>
              </w:rPr>
              <w:t>Цвет</w:t>
            </w:r>
            <w:proofErr w:type="spellEnd"/>
          </w:p>
        </w:tc>
        <w:tc>
          <w:tcPr>
            <w:tcW w:w="1277" w:type="dxa"/>
          </w:tcPr>
          <w:p w:rsidR="004067D6" w:rsidRPr="001D675C" w:rsidRDefault="004067D6" w:rsidP="008D5713">
            <w:pPr>
              <w:pStyle w:val="TableParagraph"/>
              <w:rPr>
                <w:sz w:val="20"/>
              </w:rPr>
            </w:pPr>
          </w:p>
        </w:tc>
      </w:tr>
      <w:tr w:rsidR="004067D6" w:rsidRPr="001D675C" w:rsidTr="008D5713">
        <w:trPr>
          <w:trHeight w:val="395"/>
        </w:trPr>
        <w:tc>
          <w:tcPr>
            <w:tcW w:w="1980" w:type="dxa"/>
          </w:tcPr>
          <w:p w:rsidR="004067D6" w:rsidRPr="001D675C" w:rsidRDefault="004067D6" w:rsidP="008D5713">
            <w:pPr>
              <w:pStyle w:val="TableParagraph"/>
              <w:spacing w:before="51"/>
              <w:ind w:left="110"/>
              <w:rPr>
                <w:sz w:val="24"/>
              </w:rPr>
            </w:pPr>
            <w:proofErr w:type="spellStart"/>
            <w:r w:rsidRPr="001D675C">
              <w:rPr>
                <w:sz w:val="24"/>
              </w:rPr>
              <w:t>Белый</w:t>
            </w:r>
            <w:proofErr w:type="spellEnd"/>
          </w:p>
        </w:tc>
        <w:tc>
          <w:tcPr>
            <w:tcW w:w="1277" w:type="dxa"/>
          </w:tcPr>
          <w:p w:rsidR="004067D6" w:rsidRPr="001D675C" w:rsidRDefault="004067D6" w:rsidP="008D5713">
            <w:pPr>
              <w:pStyle w:val="TableParagraph"/>
              <w:spacing w:before="57"/>
              <w:ind w:left="12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395"/>
        </w:trPr>
        <w:tc>
          <w:tcPr>
            <w:tcW w:w="1980" w:type="dxa"/>
          </w:tcPr>
          <w:p w:rsidR="004067D6" w:rsidRPr="001D675C" w:rsidRDefault="004067D6" w:rsidP="008D5713">
            <w:pPr>
              <w:pStyle w:val="TableParagraph"/>
              <w:spacing w:before="51"/>
              <w:ind w:left="110"/>
              <w:rPr>
                <w:sz w:val="24"/>
              </w:rPr>
            </w:pPr>
            <w:proofErr w:type="spellStart"/>
            <w:r w:rsidRPr="001D675C">
              <w:rPr>
                <w:sz w:val="24"/>
              </w:rPr>
              <w:t>Жёлтый</w:t>
            </w:r>
            <w:proofErr w:type="spellEnd"/>
          </w:p>
        </w:tc>
        <w:tc>
          <w:tcPr>
            <w:tcW w:w="1277" w:type="dxa"/>
          </w:tcPr>
          <w:p w:rsidR="004067D6" w:rsidRPr="001D675C" w:rsidRDefault="004067D6" w:rsidP="008D5713">
            <w:pPr>
              <w:pStyle w:val="TableParagraph"/>
              <w:spacing w:before="57"/>
              <w:ind w:left="12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395"/>
        </w:trPr>
        <w:tc>
          <w:tcPr>
            <w:tcW w:w="1980" w:type="dxa"/>
          </w:tcPr>
          <w:p w:rsidR="004067D6" w:rsidRPr="001D675C" w:rsidRDefault="004067D6" w:rsidP="008D5713">
            <w:pPr>
              <w:pStyle w:val="TableParagraph"/>
              <w:spacing w:before="51"/>
              <w:ind w:left="110"/>
              <w:rPr>
                <w:sz w:val="24"/>
              </w:rPr>
            </w:pPr>
            <w:proofErr w:type="spellStart"/>
            <w:r w:rsidRPr="001D675C">
              <w:rPr>
                <w:sz w:val="24"/>
              </w:rPr>
              <w:t>Оранжевый</w:t>
            </w:r>
            <w:proofErr w:type="spellEnd"/>
          </w:p>
        </w:tc>
        <w:tc>
          <w:tcPr>
            <w:tcW w:w="1277" w:type="dxa"/>
          </w:tcPr>
          <w:p w:rsidR="004067D6" w:rsidRPr="001D675C" w:rsidRDefault="004067D6" w:rsidP="008D5713">
            <w:pPr>
              <w:pStyle w:val="TableParagraph"/>
              <w:spacing w:before="57"/>
              <w:ind w:left="12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398"/>
        </w:trPr>
        <w:tc>
          <w:tcPr>
            <w:tcW w:w="1980" w:type="dxa"/>
          </w:tcPr>
          <w:p w:rsidR="004067D6" w:rsidRPr="001D675C" w:rsidRDefault="004067D6" w:rsidP="008D5713">
            <w:pPr>
              <w:pStyle w:val="TableParagraph"/>
              <w:spacing w:before="54"/>
              <w:ind w:left="110"/>
              <w:rPr>
                <w:sz w:val="24"/>
              </w:rPr>
            </w:pPr>
            <w:proofErr w:type="spellStart"/>
            <w:r w:rsidRPr="001D675C">
              <w:rPr>
                <w:sz w:val="24"/>
              </w:rPr>
              <w:t>Голубой</w:t>
            </w:r>
            <w:proofErr w:type="spellEnd"/>
          </w:p>
        </w:tc>
        <w:tc>
          <w:tcPr>
            <w:tcW w:w="1277" w:type="dxa"/>
          </w:tcPr>
          <w:p w:rsidR="004067D6" w:rsidRPr="001D675C" w:rsidRDefault="004067D6" w:rsidP="008D5713">
            <w:pPr>
              <w:pStyle w:val="TableParagraph"/>
              <w:spacing w:before="60"/>
              <w:ind w:left="12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395"/>
        </w:trPr>
        <w:tc>
          <w:tcPr>
            <w:tcW w:w="1980" w:type="dxa"/>
          </w:tcPr>
          <w:p w:rsidR="004067D6" w:rsidRPr="001D675C" w:rsidRDefault="004067D6" w:rsidP="008D5713">
            <w:pPr>
              <w:pStyle w:val="TableParagraph"/>
              <w:spacing w:before="51"/>
              <w:ind w:left="110"/>
              <w:rPr>
                <w:sz w:val="24"/>
              </w:rPr>
            </w:pPr>
            <w:proofErr w:type="spellStart"/>
            <w:r w:rsidRPr="001D675C">
              <w:rPr>
                <w:sz w:val="24"/>
              </w:rPr>
              <w:t>Красный</w:t>
            </w:r>
            <w:proofErr w:type="spellEnd"/>
          </w:p>
        </w:tc>
        <w:tc>
          <w:tcPr>
            <w:tcW w:w="1277" w:type="dxa"/>
          </w:tcPr>
          <w:p w:rsidR="004067D6" w:rsidRPr="001D675C" w:rsidRDefault="004067D6" w:rsidP="008D5713">
            <w:pPr>
              <w:pStyle w:val="TableParagraph"/>
              <w:spacing w:before="57"/>
              <w:ind w:left="12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395"/>
        </w:trPr>
        <w:tc>
          <w:tcPr>
            <w:tcW w:w="1980" w:type="dxa"/>
          </w:tcPr>
          <w:p w:rsidR="004067D6" w:rsidRPr="001D675C" w:rsidRDefault="004067D6" w:rsidP="008D5713">
            <w:pPr>
              <w:pStyle w:val="TableParagraph"/>
              <w:spacing w:before="51"/>
              <w:ind w:left="110"/>
              <w:rPr>
                <w:sz w:val="24"/>
              </w:rPr>
            </w:pPr>
            <w:proofErr w:type="spellStart"/>
            <w:r w:rsidRPr="001D675C">
              <w:rPr>
                <w:sz w:val="24"/>
              </w:rPr>
              <w:t>Бежевый</w:t>
            </w:r>
            <w:proofErr w:type="spellEnd"/>
          </w:p>
        </w:tc>
        <w:tc>
          <w:tcPr>
            <w:tcW w:w="1277" w:type="dxa"/>
          </w:tcPr>
          <w:p w:rsidR="004067D6" w:rsidRPr="001D675C" w:rsidRDefault="004067D6" w:rsidP="008D5713">
            <w:pPr>
              <w:pStyle w:val="TableParagraph"/>
              <w:spacing w:before="57"/>
              <w:ind w:left="12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395"/>
        </w:trPr>
        <w:tc>
          <w:tcPr>
            <w:tcW w:w="1980" w:type="dxa"/>
          </w:tcPr>
          <w:p w:rsidR="004067D6" w:rsidRPr="001D675C" w:rsidRDefault="004067D6" w:rsidP="008D5713">
            <w:pPr>
              <w:pStyle w:val="TableParagraph"/>
              <w:spacing w:before="51"/>
              <w:ind w:left="110"/>
              <w:rPr>
                <w:sz w:val="24"/>
              </w:rPr>
            </w:pPr>
            <w:proofErr w:type="spellStart"/>
            <w:r w:rsidRPr="001D675C">
              <w:rPr>
                <w:sz w:val="24"/>
              </w:rPr>
              <w:t>Зелёный</w:t>
            </w:r>
            <w:proofErr w:type="spellEnd"/>
          </w:p>
        </w:tc>
        <w:tc>
          <w:tcPr>
            <w:tcW w:w="1277" w:type="dxa"/>
          </w:tcPr>
          <w:p w:rsidR="004067D6" w:rsidRPr="001D675C" w:rsidRDefault="004067D6" w:rsidP="008D5713">
            <w:pPr>
              <w:pStyle w:val="TableParagraph"/>
              <w:spacing w:before="57"/>
              <w:ind w:left="12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395"/>
        </w:trPr>
        <w:tc>
          <w:tcPr>
            <w:tcW w:w="1980" w:type="dxa"/>
          </w:tcPr>
          <w:p w:rsidR="004067D6" w:rsidRPr="001D675C" w:rsidRDefault="004067D6" w:rsidP="008D5713">
            <w:pPr>
              <w:pStyle w:val="TableParagraph"/>
              <w:spacing w:before="51"/>
              <w:ind w:left="110"/>
              <w:rPr>
                <w:sz w:val="24"/>
              </w:rPr>
            </w:pPr>
            <w:proofErr w:type="spellStart"/>
            <w:r w:rsidRPr="001D675C">
              <w:rPr>
                <w:sz w:val="24"/>
              </w:rPr>
              <w:t>Коричневый</w:t>
            </w:r>
            <w:proofErr w:type="spellEnd"/>
          </w:p>
        </w:tc>
        <w:tc>
          <w:tcPr>
            <w:tcW w:w="1277" w:type="dxa"/>
          </w:tcPr>
          <w:p w:rsidR="004067D6" w:rsidRPr="001D675C" w:rsidRDefault="004067D6" w:rsidP="008D5713">
            <w:pPr>
              <w:pStyle w:val="TableParagraph"/>
              <w:spacing w:before="57"/>
              <w:ind w:left="12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395"/>
        </w:trPr>
        <w:tc>
          <w:tcPr>
            <w:tcW w:w="1980" w:type="dxa"/>
          </w:tcPr>
          <w:p w:rsidR="004067D6" w:rsidRPr="001D675C" w:rsidRDefault="004067D6" w:rsidP="008D5713">
            <w:pPr>
              <w:pStyle w:val="TableParagraph"/>
              <w:spacing w:before="51"/>
              <w:ind w:left="110"/>
              <w:rPr>
                <w:sz w:val="24"/>
              </w:rPr>
            </w:pPr>
            <w:proofErr w:type="spellStart"/>
            <w:r w:rsidRPr="001D675C">
              <w:rPr>
                <w:sz w:val="24"/>
              </w:rPr>
              <w:t>Синий</w:t>
            </w:r>
            <w:proofErr w:type="spellEnd"/>
          </w:p>
        </w:tc>
        <w:tc>
          <w:tcPr>
            <w:tcW w:w="1277" w:type="dxa"/>
          </w:tcPr>
          <w:p w:rsidR="004067D6" w:rsidRPr="001D675C" w:rsidRDefault="004067D6" w:rsidP="008D5713">
            <w:pPr>
              <w:pStyle w:val="TableParagraph"/>
              <w:spacing w:before="57"/>
              <w:ind w:left="12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398"/>
        </w:trPr>
        <w:tc>
          <w:tcPr>
            <w:tcW w:w="1980" w:type="dxa"/>
          </w:tcPr>
          <w:p w:rsidR="004067D6" w:rsidRPr="001D675C" w:rsidRDefault="004067D6" w:rsidP="008D5713">
            <w:pPr>
              <w:pStyle w:val="TableParagraph"/>
              <w:spacing w:before="54"/>
              <w:ind w:left="110"/>
              <w:rPr>
                <w:sz w:val="24"/>
              </w:rPr>
            </w:pPr>
            <w:proofErr w:type="spellStart"/>
            <w:r w:rsidRPr="001D675C">
              <w:rPr>
                <w:sz w:val="24"/>
              </w:rPr>
              <w:t>Чёрный</w:t>
            </w:r>
            <w:proofErr w:type="spellEnd"/>
          </w:p>
        </w:tc>
        <w:tc>
          <w:tcPr>
            <w:tcW w:w="1277" w:type="dxa"/>
          </w:tcPr>
          <w:p w:rsidR="004067D6" w:rsidRPr="001D675C" w:rsidRDefault="004067D6" w:rsidP="008D5713">
            <w:pPr>
              <w:pStyle w:val="TableParagraph"/>
              <w:spacing w:before="60"/>
              <w:ind w:left="12"/>
              <w:jc w:val="center"/>
              <w:rPr>
                <w:sz w:val="24"/>
                <w:lang w:val="ru-RU"/>
              </w:rPr>
            </w:pPr>
          </w:p>
        </w:tc>
      </w:tr>
    </w:tbl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eastAsia="Times New Roman" w:hAnsi="Times New Roman" w:cs="Times New Roman"/>
          <w:b/>
          <w:sz w:val="24"/>
        </w:rPr>
        <w:t>Задание 11.</w:t>
      </w:r>
      <w:r w:rsidRPr="001D675C">
        <w:rPr>
          <w:rFonts w:ascii="Times New Roman" w:eastAsia="Times New Roman" w:hAnsi="Times New Roman" w:cs="Times New Roman"/>
          <w:sz w:val="24"/>
        </w:rPr>
        <w:t xml:space="preserve"> </w:t>
      </w:r>
      <w:r w:rsidRPr="001D675C">
        <w:rPr>
          <w:rFonts w:ascii="Times New Roman" w:eastAsia="Times New Roman" w:hAnsi="Times New Roman" w:cs="Times New Roman"/>
          <w:sz w:val="24"/>
        </w:rPr>
        <w:t>Какие утверждения, судя по данным шкалы видимости автомобиля</w:t>
      </w:r>
      <w:r w:rsidRPr="001D675C">
        <w:rPr>
          <w:rFonts w:ascii="Times New Roman" w:eastAsia="Times New Roman" w:hAnsi="Times New Roman" w:cs="Times New Roman"/>
          <w:sz w:val="24"/>
        </w:rPr>
        <w:t>, верны?</w:t>
      </w:r>
    </w:p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eastAsia="Times New Roman" w:hAnsi="Times New Roman" w:cs="Times New Roman"/>
          <w:sz w:val="24"/>
        </w:rPr>
        <w:t>Отметьте</w:t>
      </w:r>
      <w:r w:rsidRPr="001D675C">
        <w:rPr>
          <w:rFonts w:ascii="Times New Roman" w:eastAsia="Times New Roman" w:hAnsi="Times New Roman" w:cs="Times New Roman"/>
          <w:sz w:val="24"/>
        </w:rPr>
        <w:tab/>
      </w:r>
      <w:r w:rsidRPr="001D675C">
        <w:rPr>
          <w:rFonts w:ascii="Times New Roman" w:eastAsia="Times New Roman" w:hAnsi="Times New Roman" w:cs="Times New Roman"/>
          <w:b/>
          <w:sz w:val="24"/>
        </w:rPr>
        <w:t>«Верно»</w:t>
      </w:r>
      <w:r w:rsidRPr="001D675C">
        <w:rPr>
          <w:rFonts w:ascii="Times New Roman" w:eastAsia="Times New Roman" w:hAnsi="Times New Roman" w:cs="Times New Roman"/>
          <w:b/>
          <w:sz w:val="24"/>
        </w:rPr>
        <w:tab/>
        <w:t>или</w:t>
      </w:r>
      <w:r w:rsidRPr="001D675C">
        <w:rPr>
          <w:rFonts w:ascii="Times New Roman" w:eastAsia="Times New Roman" w:hAnsi="Times New Roman" w:cs="Times New Roman"/>
          <w:b/>
          <w:sz w:val="24"/>
        </w:rPr>
        <w:tab/>
        <w:t>«Неверно»</w:t>
      </w:r>
      <w:r w:rsidRPr="001D675C">
        <w:rPr>
          <w:rFonts w:ascii="Times New Roman" w:eastAsia="Times New Roman" w:hAnsi="Times New Roman" w:cs="Times New Roman"/>
          <w:b/>
          <w:sz w:val="24"/>
        </w:rPr>
        <w:tab/>
      </w:r>
      <w:r w:rsidRPr="001D675C">
        <w:rPr>
          <w:rFonts w:ascii="Times New Roman" w:eastAsia="Times New Roman" w:hAnsi="Times New Roman" w:cs="Times New Roman"/>
          <w:sz w:val="24"/>
        </w:rPr>
        <w:t>для</w:t>
      </w:r>
      <w:r w:rsidRPr="001D675C">
        <w:rPr>
          <w:rFonts w:ascii="Times New Roman" w:eastAsia="Times New Roman" w:hAnsi="Times New Roman" w:cs="Times New Roman"/>
          <w:sz w:val="24"/>
        </w:rPr>
        <w:tab/>
        <w:t>каждого утверждения.</w:t>
      </w:r>
    </w:p>
    <w:tbl>
      <w:tblPr>
        <w:tblStyle w:val="TableNormal"/>
        <w:tblW w:w="0" w:type="auto"/>
        <w:tblInd w:w="242" w:type="dxa"/>
        <w:tblBorders>
          <w:top w:val="single" w:sz="12" w:space="0" w:color="A6A6A6"/>
          <w:left w:val="single" w:sz="12" w:space="0" w:color="A6A6A6"/>
          <w:bottom w:val="single" w:sz="12" w:space="0" w:color="A6A6A6"/>
          <w:right w:val="single" w:sz="12" w:space="0" w:color="A6A6A6"/>
          <w:insideH w:val="single" w:sz="12" w:space="0" w:color="A6A6A6"/>
          <w:insideV w:val="single" w:sz="12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1210"/>
        <w:gridCol w:w="1275"/>
      </w:tblGrid>
      <w:tr w:rsidR="004067D6" w:rsidRPr="001D675C" w:rsidTr="008D5713">
        <w:trPr>
          <w:trHeight w:val="394"/>
        </w:trPr>
        <w:tc>
          <w:tcPr>
            <w:tcW w:w="3617" w:type="dxa"/>
          </w:tcPr>
          <w:p w:rsidR="004067D6" w:rsidRPr="001D675C" w:rsidRDefault="004067D6" w:rsidP="008D5713">
            <w:pPr>
              <w:pStyle w:val="TableParagraph"/>
              <w:spacing w:before="56"/>
              <w:ind w:left="124"/>
              <w:rPr>
                <w:b/>
                <w:sz w:val="24"/>
              </w:rPr>
            </w:pPr>
            <w:proofErr w:type="spellStart"/>
            <w:r w:rsidRPr="001D675C">
              <w:rPr>
                <w:b/>
                <w:sz w:val="24"/>
              </w:rPr>
              <w:lastRenderedPageBreak/>
              <w:t>Верно</w:t>
            </w:r>
            <w:proofErr w:type="spellEnd"/>
            <w:r w:rsidRPr="001D675C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1D675C">
              <w:rPr>
                <w:b/>
                <w:sz w:val="24"/>
              </w:rPr>
              <w:t>ли</w:t>
            </w:r>
            <w:proofErr w:type="spellEnd"/>
            <w:r w:rsidRPr="001D675C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1D675C">
              <w:rPr>
                <w:b/>
                <w:sz w:val="24"/>
              </w:rPr>
              <w:t>данное</w:t>
            </w:r>
            <w:proofErr w:type="spellEnd"/>
            <w:r w:rsidRPr="001D675C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1D675C">
              <w:rPr>
                <w:b/>
                <w:sz w:val="24"/>
              </w:rPr>
              <w:t>утверждение</w:t>
            </w:r>
            <w:proofErr w:type="spellEnd"/>
            <w:r w:rsidRPr="001D675C">
              <w:rPr>
                <w:b/>
                <w:sz w:val="24"/>
              </w:rPr>
              <w:t>?</w:t>
            </w:r>
          </w:p>
        </w:tc>
        <w:tc>
          <w:tcPr>
            <w:tcW w:w="1210" w:type="dxa"/>
          </w:tcPr>
          <w:p w:rsidR="004067D6" w:rsidRPr="001D675C" w:rsidRDefault="004067D6" w:rsidP="008D5713">
            <w:pPr>
              <w:pStyle w:val="TableParagraph"/>
              <w:spacing w:before="56"/>
              <w:ind w:left="256" w:right="225"/>
              <w:jc w:val="center"/>
              <w:rPr>
                <w:b/>
                <w:sz w:val="24"/>
              </w:rPr>
            </w:pPr>
            <w:proofErr w:type="spellStart"/>
            <w:r w:rsidRPr="001D675C">
              <w:rPr>
                <w:b/>
                <w:sz w:val="24"/>
              </w:rPr>
              <w:t>Верно</w:t>
            </w:r>
            <w:proofErr w:type="spellEnd"/>
          </w:p>
        </w:tc>
        <w:tc>
          <w:tcPr>
            <w:tcW w:w="1275" w:type="dxa"/>
          </w:tcPr>
          <w:p w:rsidR="004067D6" w:rsidRPr="001D675C" w:rsidRDefault="004067D6" w:rsidP="008D5713">
            <w:pPr>
              <w:pStyle w:val="TableParagraph"/>
              <w:spacing w:before="56"/>
              <w:ind w:left="156" w:right="127"/>
              <w:jc w:val="center"/>
              <w:rPr>
                <w:b/>
                <w:sz w:val="24"/>
              </w:rPr>
            </w:pPr>
            <w:proofErr w:type="spellStart"/>
            <w:r w:rsidRPr="001D675C">
              <w:rPr>
                <w:b/>
                <w:sz w:val="24"/>
              </w:rPr>
              <w:t>Неверно</w:t>
            </w:r>
            <w:proofErr w:type="spellEnd"/>
          </w:p>
        </w:tc>
      </w:tr>
      <w:tr w:rsidR="004067D6" w:rsidRPr="001D675C" w:rsidTr="008D5713">
        <w:trPr>
          <w:trHeight w:val="673"/>
        </w:trPr>
        <w:tc>
          <w:tcPr>
            <w:tcW w:w="3617" w:type="dxa"/>
          </w:tcPr>
          <w:p w:rsidR="004067D6" w:rsidRPr="001D675C" w:rsidRDefault="004067D6" w:rsidP="008D5713">
            <w:pPr>
              <w:pStyle w:val="TableParagraph"/>
              <w:spacing w:before="53"/>
              <w:ind w:left="61" w:right="194"/>
              <w:rPr>
                <w:sz w:val="24"/>
                <w:lang w:val="ru-RU"/>
              </w:rPr>
            </w:pPr>
            <w:r w:rsidRPr="001D675C">
              <w:rPr>
                <w:sz w:val="24"/>
                <w:lang w:val="ru-RU"/>
              </w:rPr>
              <w:t>Лучше</w:t>
            </w:r>
            <w:r w:rsidRPr="001D675C">
              <w:rPr>
                <w:spacing w:val="-5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видны</w:t>
            </w:r>
            <w:r w:rsidRPr="001D675C">
              <w:rPr>
                <w:spacing w:val="-4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на</w:t>
            </w:r>
            <w:r w:rsidRPr="001D675C">
              <w:rPr>
                <w:spacing w:val="-4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дороге</w:t>
            </w:r>
            <w:r w:rsidRPr="001D675C">
              <w:rPr>
                <w:spacing w:val="-5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светлые</w:t>
            </w:r>
            <w:r w:rsidRPr="001D675C">
              <w:rPr>
                <w:spacing w:val="-57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машины.</w:t>
            </w:r>
          </w:p>
        </w:tc>
        <w:tc>
          <w:tcPr>
            <w:tcW w:w="1210" w:type="dxa"/>
          </w:tcPr>
          <w:p w:rsidR="004067D6" w:rsidRPr="001D675C" w:rsidRDefault="004067D6" w:rsidP="008D5713">
            <w:pPr>
              <w:pStyle w:val="TableParagraph"/>
              <w:spacing w:before="59"/>
              <w:ind w:left="30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4067D6" w:rsidRPr="001D675C" w:rsidRDefault="004067D6" w:rsidP="008D5713">
            <w:pPr>
              <w:pStyle w:val="TableParagraph"/>
              <w:spacing w:before="59"/>
              <w:ind w:left="27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670"/>
        </w:trPr>
        <w:tc>
          <w:tcPr>
            <w:tcW w:w="3617" w:type="dxa"/>
          </w:tcPr>
          <w:p w:rsidR="004067D6" w:rsidRPr="001D675C" w:rsidRDefault="004067D6" w:rsidP="008D5713">
            <w:pPr>
              <w:pStyle w:val="TableParagraph"/>
              <w:spacing w:before="51"/>
              <w:ind w:left="61" w:right="65"/>
              <w:rPr>
                <w:sz w:val="24"/>
                <w:lang w:val="ru-RU"/>
              </w:rPr>
            </w:pPr>
            <w:r w:rsidRPr="001D675C">
              <w:rPr>
                <w:sz w:val="24"/>
                <w:lang w:val="ru-RU"/>
              </w:rPr>
              <w:t>Красную машину легче заметить,</w:t>
            </w:r>
            <w:r w:rsidRPr="001D675C">
              <w:rPr>
                <w:spacing w:val="-57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чем</w:t>
            </w:r>
            <w:r w:rsidRPr="001D675C">
              <w:rPr>
                <w:spacing w:val="-2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бежевую.</w:t>
            </w:r>
          </w:p>
        </w:tc>
        <w:tc>
          <w:tcPr>
            <w:tcW w:w="1210" w:type="dxa"/>
          </w:tcPr>
          <w:p w:rsidR="004067D6" w:rsidRPr="001D675C" w:rsidRDefault="004067D6" w:rsidP="008D5713">
            <w:pPr>
              <w:pStyle w:val="TableParagraph"/>
              <w:spacing w:before="57"/>
              <w:ind w:left="30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4067D6" w:rsidRPr="001D675C" w:rsidRDefault="004067D6" w:rsidP="008D5713">
            <w:pPr>
              <w:pStyle w:val="TableParagraph"/>
              <w:spacing w:before="57"/>
              <w:ind w:left="27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673"/>
        </w:trPr>
        <w:tc>
          <w:tcPr>
            <w:tcW w:w="3617" w:type="dxa"/>
          </w:tcPr>
          <w:p w:rsidR="004067D6" w:rsidRPr="001D675C" w:rsidRDefault="004067D6" w:rsidP="008D5713">
            <w:pPr>
              <w:pStyle w:val="TableParagraph"/>
              <w:spacing w:before="53"/>
              <w:ind w:left="61" w:right="75"/>
              <w:rPr>
                <w:sz w:val="24"/>
                <w:lang w:val="ru-RU"/>
              </w:rPr>
            </w:pPr>
            <w:r w:rsidRPr="001D675C">
              <w:rPr>
                <w:sz w:val="24"/>
                <w:lang w:val="ru-RU"/>
              </w:rPr>
              <w:t>Зелёную машину замечают чаще,</w:t>
            </w:r>
            <w:r w:rsidRPr="001D675C">
              <w:rPr>
                <w:spacing w:val="-58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чем</w:t>
            </w:r>
            <w:r w:rsidRPr="001D675C">
              <w:rPr>
                <w:spacing w:val="-2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синюю.</w:t>
            </w:r>
          </w:p>
        </w:tc>
        <w:tc>
          <w:tcPr>
            <w:tcW w:w="1210" w:type="dxa"/>
          </w:tcPr>
          <w:p w:rsidR="004067D6" w:rsidRPr="001D675C" w:rsidRDefault="004067D6" w:rsidP="008D5713">
            <w:pPr>
              <w:pStyle w:val="TableParagraph"/>
              <w:spacing w:before="59"/>
              <w:ind w:left="30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4067D6" w:rsidRPr="001D675C" w:rsidRDefault="004067D6" w:rsidP="008D5713">
            <w:pPr>
              <w:pStyle w:val="TableParagraph"/>
              <w:spacing w:before="59"/>
              <w:ind w:left="27"/>
              <w:jc w:val="center"/>
              <w:rPr>
                <w:sz w:val="24"/>
                <w:lang w:val="ru-RU"/>
              </w:rPr>
            </w:pPr>
          </w:p>
        </w:tc>
      </w:tr>
      <w:tr w:rsidR="004067D6" w:rsidRPr="001D675C" w:rsidTr="008D5713">
        <w:trPr>
          <w:trHeight w:val="949"/>
        </w:trPr>
        <w:tc>
          <w:tcPr>
            <w:tcW w:w="3617" w:type="dxa"/>
          </w:tcPr>
          <w:p w:rsidR="004067D6" w:rsidRPr="001D675C" w:rsidRDefault="004067D6" w:rsidP="008D5713">
            <w:pPr>
              <w:pStyle w:val="TableParagraph"/>
              <w:spacing w:before="51"/>
              <w:ind w:left="61" w:right="255"/>
              <w:rPr>
                <w:sz w:val="24"/>
                <w:lang w:val="ru-RU"/>
              </w:rPr>
            </w:pPr>
            <w:r w:rsidRPr="001D675C">
              <w:rPr>
                <w:sz w:val="24"/>
                <w:lang w:val="ru-RU"/>
              </w:rPr>
              <w:t>Ни</w:t>
            </w:r>
            <w:r w:rsidRPr="001D675C">
              <w:rPr>
                <w:spacing w:val="-3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один</w:t>
            </w:r>
            <w:r w:rsidRPr="001D675C">
              <w:rPr>
                <w:spacing w:val="-5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цвет</w:t>
            </w:r>
            <w:r w:rsidRPr="001D675C">
              <w:rPr>
                <w:spacing w:val="-3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не</w:t>
            </w:r>
            <w:r w:rsidRPr="001D675C">
              <w:rPr>
                <w:spacing w:val="-4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гарантирует</w:t>
            </w:r>
            <w:r w:rsidRPr="001D675C">
              <w:rPr>
                <w:spacing w:val="-3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на</w:t>
            </w:r>
            <w:r w:rsidRPr="001D675C">
              <w:rPr>
                <w:spacing w:val="-57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100 %, что машину вовремя</w:t>
            </w:r>
            <w:r w:rsidRPr="001D675C">
              <w:rPr>
                <w:spacing w:val="1"/>
                <w:sz w:val="24"/>
                <w:lang w:val="ru-RU"/>
              </w:rPr>
              <w:t xml:space="preserve"> </w:t>
            </w:r>
            <w:r w:rsidRPr="001D675C">
              <w:rPr>
                <w:sz w:val="24"/>
                <w:lang w:val="ru-RU"/>
              </w:rPr>
              <w:t>заметят.</w:t>
            </w:r>
          </w:p>
        </w:tc>
        <w:tc>
          <w:tcPr>
            <w:tcW w:w="1210" w:type="dxa"/>
          </w:tcPr>
          <w:p w:rsidR="004067D6" w:rsidRPr="001D675C" w:rsidRDefault="004067D6" w:rsidP="008D5713">
            <w:pPr>
              <w:pStyle w:val="TableParagraph"/>
              <w:spacing w:before="57"/>
              <w:ind w:left="30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4067D6" w:rsidRPr="001D675C" w:rsidRDefault="004067D6" w:rsidP="008D5713">
            <w:pPr>
              <w:pStyle w:val="TableParagraph"/>
              <w:spacing w:before="57"/>
              <w:ind w:left="27"/>
              <w:jc w:val="center"/>
              <w:rPr>
                <w:sz w:val="24"/>
                <w:lang w:val="ru-RU"/>
              </w:rPr>
            </w:pPr>
          </w:p>
        </w:tc>
      </w:tr>
    </w:tbl>
    <w:p w:rsidR="004067D6" w:rsidRPr="001D675C" w:rsidRDefault="004067D6" w:rsidP="004067D6">
      <w:pPr>
        <w:rPr>
          <w:rFonts w:ascii="Times New Roman" w:eastAsia="Times New Roman" w:hAnsi="Times New Roman" w:cs="Times New Roman"/>
          <w:sz w:val="24"/>
        </w:rPr>
      </w:pPr>
    </w:p>
    <w:p w:rsidR="001D675C" w:rsidRPr="001D675C" w:rsidRDefault="001D675C" w:rsidP="001D675C">
      <w:pPr>
        <w:pStyle w:val="a8"/>
        <w:ind w:left="212" w:right="675"/>
        <w:rPr>
          <w:rFonts w:ascii="Times New Roman" w:hAnsi="Times New Roman" w:cs="Times New Roman"/>
        </w:rPr>
      </w:pPr>
      <w:r w:rsidRPr="001D675C">
        <w:rPr>
          <w:rFonts w:ascii="Times New Roman" w:eastAsia="Times New Roman" w:hAnsi="Times New Roman" w:cs="Times New Roman"/>
          <w:b/>
          <w:sz w:val="24"/>
        </w:rPr>
        <w:t>Задание 12.</w:t>
      </w:r>
      <w:r w:rsidRPr="001D675C">
        <w:rPr>
          <w:rFonts w:ascii="Times New Roman" w:eastAsia="Times New Roman" w:hAnsi="Times New Roman" w:cs="Times New Roman"/>
          <w:sz w:val="24"/>
        </w:rPr>
        <w:t xml:space="preserve"> </w:t>
      </w:r>
      <w:r w:rsidRPr="001D675C">
        <w:rPr>
          <w:rFonts w:ascii="Times New Roman" w:hAnsi="Times New Roman" w:cs="Times New Roman"/>
        </w:rPr>
        <w:t>Антона удивило положение на шкале видимости</w:t>
      </w:r>
      <w:r w:rsidRPr="001D675C">
        <w:rPr>
          <w:rFonts w:ascii="Times New Roman" w:hAnsi="Times New Roman" w:cs="Times New Roman"/>
          <w:spacing w:val="-57"/>
        </w:rPr>
        <w:t xml:space="preserve"> </w:t>
      </w:r>
      <w:r w:rsidRPr="001D675C">
        <w:rPr>
          <w:rFonts w:ascii="Times New Roman" w:hAnsi="Times New Roman" w:cs="Times New Roman"/>
        </w:rPr>
        <w:t>красного цвета. «Данные Шкалы видимости</w:t>
      </w:r>
      <w:r w:rsidRPr="001D675C">
        <w:rPr>
          <w:rFonts w:ascii="Times New Roman" w:hAnsi="Times New Roman" w:cs="Times New Roman"/>
          <w:spacing w:val="1"/>
        </w:rPr>
        <w:t xml:space="preserve"> </w:t>
      </w:r>
      <w:r w:rsidRPr="001D675C">
        <w:rPr>
          <w:rFonts w:ascii="Times New Roman" w:hAnsi="Times New Roman" w:cs="Times New Roman"/>
        </w:rPr>
        <w:t>автомобиля противоречат первому тексту!» –</w:t>
      </w:r>
      <w:r w:rsidRPr="001D675C">
        <w:rPr>
          <w:rFonts w:ascii="Times New Roman" w:hAnsi="Times New Roman" w:cs="Times New Roman"/>
          <w:spacing w:val="1"/>
        </w:rPr>
        <w:t xml:space="preserve"> </w:t>
      </w:r>
      <w:r w:rsidRPr="001D675C">
        <w:rPr>
          <w:rFonts w:ascii="Times New Roman" w:hAnsi="Times New Roman" w:cs="Times New Roman"/>
        </w:rPr>
        <w:t>возмутился</w:t>
      </w:r>
      <w:r w:rsidRPr="001D675C">
        <w:rPr>
          <w:rFonts w:ascii="Times New Roman" w:hAnsi="Times New Roman" w:cs="Times New Roman"/>
          <w:spacing w:val="-1"/>
        </w:rPr>
        <w:t xml:space="preserve"> </w:t>
      </w:r>
      <w:r w:rsidRPr="001D675C">
        <w:rPr>
          <w:rFonts w:ascii="Times New Roman" w:hAnsi="Times New Roman" w:cs="Times New Roman"/>
        </w:rPr>
        <w:t>он.</w:t>
      </w:r>
    </w:p>
    <w:p w:rsidR="001D675C" w:rsidRPr="001D675C" w:rsidRDefault="001D675C" w:rsidP="001D675C">
      <w:pPr>
        <w:pStyle w:val="a8"/>
        <w:ind w:left="212"/>
        <w:rPr>
          <w:rFonts w:ascii="Times New Roman" w:hAnsi="Times New Roman" w:cs="Times New Roman"/>
          <w:b/>
        </w:rPr>
      </w:pPr>
      <w:r w:rsidRPr="001D675C">
        <w:rPr>
          <w:rFonts w:ascii="Times New Roman" w:hAnsi="Times New Roman" w:cs="Times New Roman"/>
          <w:b/>
        </w:rPr>
        <w:t>Прав</w:t>
      </w:r>
      <w:r w:rsidRPr="001D675C">
        <w:rPr>
          <w:rFonts w:ascii="Times New Roman" w:hAnsi="Times New Roman" w:cs="Times New Roman"/>
          <w:b/>
          <w:spacing w:val="-3"/>
        </w:rPr>
        <w:t xml:space="preserve"> </w:t>
      </w:r>
      <w:r w:rsidRPr="001D675C">
        <w:rPr>
          <w:rFonts w:ascii="Times New Roman" w:hAnsi="Times New Roman" w:cs="Times New Roman"/>
          <w:b/>
        </w:rPr>
        <w:t>ли Антон?</w:t>
      </w:r>
    </w:p>
    <w:p w:rsidR="001D675C" w:rsidRPr="001D675C" w:rsidRDefault="001D675C" w:rsidP="001D675C">
      <w:pPr>
        <w:pStyle w:val="a3"/>
        <w:widowControl w:val="0"/>
        <w:numPr>
          <w:ilvl w:val="0"/>
          <w:numId w:val="5"/>
        </w:numPr>
        <w:tabs>
          <w:tab w:val="left" w:pos="487"/>
        </w:tabs>
        <w:autoSpaceDE w:val="0"/>
        <w:autoSpaceDN w:val="0"/>
        <w:spacing w:after="0" w:line="240" w:lineRule="auto"/>
        <w:ind w:right="677"/>
        <w:contextualSpacing w:val="0"/>
        <w:rPr>
          <w:rFonts w:ascii="Times New Roman" w:hAnsi="Times New Roman" w:cs="Times New Roman"/>
          <w:sz w:val="24"/>
        </w:rPr>
      </w:pPr>
      <w:r w:rsidRPr="001D675C">
        <w:rPr>
          <w:rFonts w:ascii="Times New Roman" w:hAnsi="Times New Roman" w:cs="Times New Roman"/>
          <w:sz w:val="24"/>
        </w:rPr>
        <w:t>Антон</w:t>
      </w:r>
      <w:r w:rsidRPr="001D675C">
        <w:rPr>
          <w:rFonts w:ascii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прав,</w:t>
      </w:r>
      <w:r w:rsidRPr="001D675C">
        <w:rPr>
          <w:rFonts w:ascii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эти</w:t>
      </w:r>
      <w:r w:rsidRPr="001D675C">
        <w:rPr>
          <w:rFonts w:ascii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источники</w:t>
      </w:r>
      <w:r w:rsidRPr="001D675C">
        <w:rPr>
          <w:rFonts w:ascii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противоречат</w:t>
      </w:r>
      <w:r w:rsidRPr="001D675C">
        <w:rPr>
          <w:rFonts w:ascii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друг</w:t>
      </w:r>
      <w:r w:rsidRPr="001D675C">
        <w:rPr>
          <w:rFonts w:ascii="Times New Roman" w:hAnsi="Times New Roman" w:cs="Times New Roman"/>
          <w:spacing w:val="-57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другу.</w:t>
      </w:r>
    </w:p>
    <w:p w:rsidR="001D675C" w:rsidRPr="001D675C" w:rsidRDefault="001D675C" w:rsidP="001D675C">
      <w:pPr>
        <w:pStyle w:val="a3"/>
        <w:widowControl w:val="0"/>
        <w:numPr>
          <w:ilvl w:val="0"/>
          <w:numId w:val="5"/>
        </w:numPr>
        <w:tabs>
          <w:tab w:val="left" w:pos="48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1D675C">
        <w:rPr>
          <w:rFonts w:ascii="Times New Roman" w:hAnsi="Times New Roman" w:cs="Times New Roman"/>
          <w:sz w:val="24"/>
        </w:rPr>
        <w:t>Антон</w:t>
      </w:r>
      <w:r w:rsidRPr="001D675C">
        <w:rPr>
          <w:rFonts w:ascii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не</w:t>
      </w:r>
      <w:r w:rsidRPr="001D675C">
        <w:rPr>
          <w:rFonts w:ascii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прав,</w:t>
      </w:r>
      <w:r w:rsidRPr="001D675C">
        <w:rPr>
          <w:rFonts w:ascii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он</w:t>
      </w:r>
      <w:r w:rsidRPr="001D675C">
        <w:rPr>
          <w:rFonts w:ascii="Times New Roman" w:hAnsi="Times New Roman" w:cs="Times New Roman"/>
          <w:spacing w:val="1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упустил</w:t>
      </w:r>
      <w:r w:rsidRPr="001D675C">
        <w:rPr>
          <w:rFonts w:ascii="Times New Roman" w:hAnsi="Times New Roman" w:cs="Times New Roman"/>
          <w:spacing w:val="-2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важную</w:t>
      </w:r>
      <w:r w:rsidRPr="001D675C">
        <w:rPr>
          <w:rFonts w:ascii="Times New Roman" w:hAnsi="Times New Roman" w:cs="Times New Roman"/>
          <w:spacing w:val="-3"/>
          <w:sz w:val="24"/>
        </w:rPr>
        <w:t xml:space="preserve"> </w:t>
      </w:r>
      <w:r w:rsidRPr="001D675C">
        <w:rPr>
          <w:rFonts w:ascii="Times New Roman" w:hAnsi="Times New Roman" w:cs="Times New Roman"/>
          <w:sz w:val="24"/>
        </w:rPr>
        <w:t>деталь.</w:t>
      </w:r>
    </w:p>
    <w:p w:rsidR="001D675C" w:rsidRPr="001D675C" w:rsidRDefault="001D675C" w:rsidP="001D675C">
      <w:pPr>
        <w:ind w:left="212" w:right="45"/>
        <w:rPr>
          <w:rFonts w:ascii="Times New Roman" w:eastAsia="Times New Roman" w:hAnsi="Times New Roman" w:cs="Times New Roman"/>
          <w:sz w:val="24"/>
        </w:rPr>
      </w:pPr>
      <w:r w:rsidRPr="001D675C">
        <w:rPr>
          <w:rFonts w:ascii="Times New Roman" w:hAnsi="Times New Roman" w:cs="Times New Roman"/>
          <w:i/>
          <w:sz w:val="24"/>
        </w:rPr>
        <w:t xml:space="preserve">Объясните свой ответ, </w:t>
      </w:r>
      <w:r w:rsidRPr="001D675C">
        <w:rPr>
          <w:rFonts w:ascii="Times New Roman" w:hAnsi="Times New Roman" w:cs="Times New Roman"/>
          <w:i/>
          <w:sz w:val="24"/>
        </w:rPr>
        <w:t>выписав из первого текста одно предложение, которое подтверждает вашу точку зрения.</w:t>
      </w:r>
    </w:p>
    <w:sectPr w:rsidR="001D675C" w:rsidRPr="001D675C" w:rsidSect="00C6592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DD6" w:rsidRDefault="00F92DD6" w:rsidP="004067D6">
      <w:pPr>
        <w:spacing w:after="0" w:line="240" w:lineRule="auto"/>
      </w:pPr>
      <w:r>
        <w:separator/>
      </w:r>
    </w:p>
  </w:endnote>
  <w:endnote w:type="continuationSeparator" w:id="0">
    <w:p w:rsidR="00F92DD6" w:rsidRDefault="00F92DD6" w:rsidP="00406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DD6" w:rsidRDefault="00F92DD6" w:rsidP="004067D6">
      <w:pPr>
        <w:spacing w:after="0" w:line="240" w:lineRule="auto"/>
      </w:pPr>
      <w:r>
        <w:separator/>
      </w:r>
    </w:p>
  </w:footnote>
  <w:footnote w:type="continuationSeparator" w:id="0">
    <w:p w:rsidR="00F92DD6" w:rsidRDefault="00F92DD6" w:rsidP="00406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9D8"/>
    <w:multiLevelType w:val="hybridMultilevel"/>
    <w:tmpl w:val="DF9AD232"/>
    <w:lvl w:ilvl="0" w:tplc="5C48D496">
      <w:start w:val="1"/>
      <w:numFmt w:val="decimal"/>
      <w:lvlText w:val="%1)"/>
      <w:lvlJc w:val="left"/>
      <w:pPr>
        <w:ind w:left="212" w:hanging="274"/>
      </w:pPr>
      <w:rPr>
        <w:rFonts w:asciiTheme="minorHAnsi" w:eastAsiaTheme="minorHAnsi" w:hAnsiTheme="minorHAnsi" w:cstheme="minorBidi"/>
        <w:w w:val="100"/>
        <w:sz w:val="24"/>
        <w:szCs w:val="24"/>
        <w:lang w:val="ru-RU" w:eastAsia="en-US" w:bidi="ar-SA"/>
      </w:rPr>
    </w:lvl>
    <w:lvl w:ilvl="1" w:tplc="7F94BF7C">
      <w:numFmt w:val="bullet"/>
      <w:lvlText w:val="•"/>
      <w:lvlJc w:val="left"/>
      <w:pPr>
        <w:ind w:left="789" w:hanging="274"/>
      </w:pPr>
      <w:rPr>
        <w:rFonts w:hint="default"/>
        <w:lang w:val="ru-RU" w:eastAsia="en-US" w:bidi="ar-SA"/>
      </w:rPr>
    </w:lvl>
    <w:lvl w:ilvl="2" w:tplc="736C60FA">
      <w:numFmt w:val="bullet"/>
      <w:lvlText w:val="•"/>
      <w:lvlJc w:val="left"/>
      <w:pPr>
        <w:ind w:left="1359" w:hanging="274"/>
      </w:pPr>
      <w:rPr>
        <w:rFonts w:hint="default"/>
        <w:lang w:val="ru-RU" w:eastAsia="en-US" w:bidi="ar-SA"/>
      </w:rPr>
    </w:lvl>
    <w:lvl w:ilvl="3" w:tplc="D234AE8E">
      <w:numFmt w:val="bullet"/>
      <w:lvlText w:val="•"/>
      <w:lvlJc w:val="left"/>
      <w:pPr>
        <w:ind w:left="1929" w:hanging="274"/>
      </w:pPr>
      <w:rPr>
        <w:rFonts w:hint="default"/>
        <w:lang w:val="ru-RU" w:eastAsia="en-US" w:bidi="ar-SA"/>
      </w:rPr>
    </w:lvl>
    <w:lvl w:ilvl="4" w:tplc="F68C1716">
      <w:numFmt w:val="bullet"/>
      <w:lvlText w:val="•"/>
      <w:lvlJc w:val="left"/>
      <w:pPr>
        <w:ind w:left="2499" w:hanging="274"/>
      </w:pPr>
      <w:rPr>
        <w:rFonts w:hint="default"/>
        <w:lang w:val="ru-RU" w:eastAsia="en-US" w:bidi="ar-SA"/>
      </w:rPr>
    </w:lvl>
    <w:lvl w:ilvl="5" w:tplc="1EE48B40">
      <w:numFmt w:val="bullet"/>
      <w:lvlText w:val="•"/>
      <w:lvlJc w:val="left"/>
      <w:pPr>
        <w:ind w:left="3068" w:hanging="274"/>
      </w:pPr>
      <w:rPr>
        <w:rFonts w:hint="default"/>
        <w:lang w:val="ru-RU" w:eastAsia="en-US" w:bidi="ar-SA"/>
      </w:rPr>
    </w:lvl>
    <w:lvl w:ilvl="6" w:tplc="8560405C">
      <w:numFmt w:val="bullet"/>
      <w:lvlText w:val="•"/>
      <w:lvlJc w:val="left"/>
      <w:pPr>
        <w:ind w:left="3638" w:hanging="274"/>
      </w:pPr>
      <w:rPr>
        <w:rFonts w:hint="default"/>
        <w:lang w:val="ru-RU" w:eastAsia="en-US" w:bidi="ar-SA"/>
      </w:rPr>
    </w:lvl>
    <w:lvl w:ilvl="7" w:tplc="5CA81C06">
      <w:numFmt w:val="bullet"/>
      <w:lvlText w:val="•"/>
      <w:lvlJc w:val="left"/>
      <w:pPr>
        <w:ind w:left="4208" w:hanging="274"/>
      </w:pPr>
      <w:rPr>
        <w:rFonts w:hint="default"/>
        <w:lang w:val="ru-RU" w:eastAsia="en-US" w:bidi="ar-SA"/>
      </w:rPr>
    </w:lvl>
    <w:lvl w:ilvl="8" w:tplc="5386D0D4">
      <w:numFmt w:val="bullet"/>
      <w:lvlText w:val="•"/>
      <w:lvlJc w:val="left"/>
      <w:pPr>
        <w:ind w:left="4778" w:hanging="274"/>
      </w:pPr>
      <w:rPr>
        <w:rFonts w:hint="default"/>
        <w:lang w:val="ru-RU" w:eastAsia="en-US" w:bidi="ar-SA"/>
      </w:rPr>
    </w:lvl>
  </w:abstractNum>
  <w:abstractNum w:abstractNumId="1">
    <w:nsid w:val="2B326B0E"/>
    <w:multiLevelType w:val="hybridMultilevel"/>
    <w:tmpl w:val="E6F4C2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21878"/>
    <w:multiLevelType w:val="hybridMultilevel"/>
    <w:tmpl w:val="27F441EE"/>
    <w:lvl w:ilvl="0" w:tplc="B0DC850C">
      <w:start w:val="1"/>
      <w:numFmt w:val="decimal"/>
      <w:lvlText w:val="%1)"/>
      <w:lvlJc w:val="left"/>
      <w:pPr>
        <w:ind w:left="381" w:hanging="274"/>
      </w:pPr>
      <w:rPr>
        <w:rFonts w:ascii="Times New Roman" w:eastAsia="Times New Roman" w:hAnsi="Times New Roman" w:cs="Times New Roman"/>
        <w:b w:val="0"/>
        <w:w w:val="100"/>
        <w:sz w:val="24"/>
        <w:szCs w:val="24"/>
        <w:lang w:val="ru-RU" w:eastAsia="en-US" w:bidi="ar-SA"/>
      </w:rPr>
    </w:lvl>
    <w:lvl w:ilvl="1" w:tplc="DC88E2DE">
      <w:numFmt w:val="bullet"/>
      <w:lvlText w:val="•"/>
      <w:lvlJc w:val="left"/>
      <w:pPr>
        <w:ind w:left="976" w:hanging="274"/>
      </w:pPr>
      <w:rPr>
        <w:rFonts w:hint="default"/>
        <w:lang w:val="ru-RU" w:eastAsia="en-US" w:bidi="ar-SA"/>
      </w:rPr>
    </w:lvl>
    <w:lvl w:ilvl="2" w:tplc="15EA14DE">
      <w:numFmt w:val="bullet"/>
      <w:lvlText w:val="•"/>
      <w:lvlJc w:val="left"/>
      <w:pPr>
        <w:ind w:left="1572" w:hanging="274"/>
      </w:pPr>
      <w:rPr>
        <w:rFonts w:hint="default"/>
        <w:lang w:val="ru-RU" w:eastAsia="en-US" w:bidi="ar-SA"/>
      </w:rPr>
    </w:lvl>
    <w:lvl w:ilvl="3" w:tplc="D0107856">
      <w:numFmt w:val="bullet"/>
      <w:lvlText w:val="•"/>
      <w:lvlJc w:val="left"/>
      <w:pPr>
        <w:ind w:left="2168" w:hanging="274"/>
      </w:pPr>
      <w:rPr>
        <w:rFonts w:hint="default"/>
        <w:lang w:val="ru-RU" w:eastAsia="en-US" w:bidi="ar-SA"/>
      </w:rPr>
    </w:lvl>
    <w:lvl w:ilvl="4" w:tplc="E80A6CAE">
      <w:numFmt w:val="bullet"/>
      <w:lvlText w:val="•"/>
      <w:lvlJc w:val="left"/>
      <w:pPr>
        <w:ind w:left="2765" w:hanging="274"/>
      </w:pPr>
      <w:rPr>
        <w:rFonts w:hint="default"/>
        <w:lang w:val="ru-RU" w:eastAsia="en-US" w:bidi="ar-SA"/>
      </w:rPr>
    </w:lvl>
    <w:lvl w:ilvl="5" w:tplc="C298BA72">
      <w:numFmt w:val="bullet"/>
      <w:lvlText w:val="•"/>
      <w:lvlJc w:val="left"/>
      <w:pPr>
        <w:ind w:left="3361" w:hanging="274"/>
      </w:pPr>
      <w:rPr>
        <w:rFonts w:hint="default"/>
        <w:lang w:val="ru-RU" w:eastAsia="en-US" w:bidi="ar-SA"/>
      </w:rPr>
    </w:lvl>
    <w:lvl w:ilvl="6" w:tplc="489291D2">
      <w:numFmt w:val="bullet"/>
      <w:lvlText w:val="•"/>
      <w:lvlJc w:val="left"/>
      <w:pPr>
        <w:ind w:left="3957" w:hanging="274"/>
      </w:pPr>
      <w:rPr>
        <w:rFonts w:hint="default"/>
        <w:lang w:val="ru-RU" w:eastAsia="en-US" w:bidi="ar-SA"/>
      </w:rPr>
    </w:lvl>
    <w:lvl w:ilvl="7" w:tplc="B69CEC92">
      <w:numFmt w:val="bullet"/>
      <w:lvlText w:val="•"/>
      <w:lvlJc w:val="left"/>
      <w:pPr>
        <w:ind w:left="4554" w:hanging="274"/>
      </w:pPr>
      <w:rPr>
        <w:rFonts w:hint="default"/>
        <w:lang w:val="ru-RU" w:eastAsia="en-US" w:bidi="ar-SA"/>
      </w:rPr>
    </w:lvl>
    <w:lvl w:ilvl="8" w:tplc="2A50AC44">
      <w:numFmt w:val="bullet"/>
      <w:lvlText w:val="•"/>
      <w:lvlJc w:val="left"/>
      <w:pPr>
        <w:ind w:left="5150" w:hanging="274"/>
      </w:pPr>
      <w:rPr>
        <w:rFonts w:hint="default"/>
        <w:lang w:val="ru-RU" w:eastAsia="en-US" w:bidi="ar-SA"/>
      </w:rPr>
    </w:lvl>
  </w:abstractNum>
  <w:abstractNum w:abstractNumId="3">
    <w:nsid w:val="44EF3DEE"/>
    <w:multiLevelType w:val="hybridMultilevel"/>
    <w:tmpl w:val="18E67A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55C03"/>
    <w:multiLevelType w:val="hybridMultilevel"/>
    <w:tmpl w:val="F2BA5800"/>
    <w:lvl w:ilvl="0" w:tplc="6956A23E">
      <w:start w:val="1"/>
      <w:numFmt w:val="decimal"/>
      <w:lvlText w:val="%1)"/>
      <w:lvlJc w:val="left"/>
      <w:pPr>
        <w:ind w:left="107" w:hanging="274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 w:tplc="D2CEAA64">
      <w:numFmt w:val="bullet"/>
      <w:lvlText w:val="•"/>
      <w:lvlJc w:val="left"/>
      <w:pPr>
        <w:ind w:left="723" w:hanging="274"/>
      </w:pPr>
      <w:rPr>
        <w:rFonts w:hint="default"/>
        <w:lang w:val="ru-RU" w:eastAsia="en-US" w:bidi="ar-SA"/>
      </w:rPr>
    </w:lvl>
    <w:lvl w:ilvl="2" w:tplc="49C68FB4">
      <w:numFmt w:val="bullet"/>
      <w:lvlText w:val="•"/>
      <w:lvlJc w:val="left"/>
      <w:pPr>
        <w:ind w:left="1347" w:hanging="274"/>
      </w:pPr>
      <w:rPr>
        <w:rFonts w:hint="default"/>
        <w:lang w:val="ru-RU" w:eastAsia="en-US" w:bidi="ar-SA"/>
      </w:rPr>
    </w:lvl>
    <w:lvl w:ilvl="3" w:tplc="730CF146">
      <w:numFmt w:val="bullet"/>
      <w:lvlText w:val="•"/>
      <w:lvlJc w:val="left"/>
      <w:pPr>
        <w:ind w:left="1970" w:hanging="274"/>
      </w:pPr>
      <w:rPr>
        <w:rFonts w:hint="default"/>
        <w:lang w:val="ru-RU" w:eastAsia="en-US" w:bidi="ar-SA"/>
      </w:rPr>
    </w:lvl>
    <w:lvl w:ilvl="4" w:tplc="CECAD700">
      <w:numFmt w:val="bullet"/>
      <w:lvlText w:val="•"/>
      <w:lvlJc w:val="left"/>
      <w:pPr>
        <w:ind w:left="2594" w:hanging="274"/>
      </w:pPr>
      <w:rPr>
        <w:rFonts w:hint="default"/>
        <w:lang w:val="ru-RU" w:eastAsia="en-US" w:bidi="ar-SA"/>
      </w:rPr>
    </w:lvl>
    <w:lvl w:ilvl="5" w:tplc="CAC8E656">
      <w:numFmt w:val="bullet"/>
      <w:lvlText w:val="•"/>
      <w:lvlJc w:val="left"/>
      <w:pPr>
        <w:ind w:left="3218" w:hanging="274"/>
      </w:pPr>
      <w:rPr>
        <w:rFonts w:hint="default"/>
        <w:lang w:val="ru-RU" w:eastAsia="en-US" w:bidi="ar-SA"/>
      </w:rPr>
    </w:lvl>
    <w:lvl w:ilvl="6" w:tplc="15861866">
      <w:numFmt w:val="bullet"/>
      <w:lvlText w:val="•"/>
      <w:lvlJc w:val="left"/>
      <w:pPr>
        <w:ind w:left="3841" w:hanging="274"/>
      </w:pPr>
      <w:rPr>
        <w:rFonts w:hint="default"/>
        <w:lang w:val="ru-RU" w:eastAsia="en-US" w:bidi="ar-SA"/>
      </w:rPr>
    </w:lvl>
    <w:lvl w:ilvl="7" w:tplc="5F42EDBC">
      <w:numFmt w:val="bullet"/>
      <w:lvlText w:val="•"/>
      <w:lvlJc w:val="left"/>
      <w:pPr>
        <w:ind w:left="4465" w:hanging="274"/>
      </w:pPr>
      <w:rPr>
        <w:rFonts w:hint="default"/>
        <w:lang w:val="ru-RU" w:eastAsia="en-US" w:bidi="ar-SA"/>
      </w:rPr>
    </w:lvl>
    <w:lvl w:ilvl="8" w:tplc="E5FC8D90">
      <w:numFmt w:val="bullet"/>
      <w:lvlText w:val="•"/>
      <w:lvlJc w:val="left"/>
      <w:pPr>
        <w:ind w:left="5088" w:hanging="27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92C"/>
    <w:rsid w:val="001D675C"/>
    <w:rsid w:val="001F45D4"/>
    <w:rsid w:val="004067D6"/>
    <w:rsid w:val="00C6592C"/>
    <w:rsid w:val="00F9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6592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1"/>
    <w:qFormat/>
    <w:rsid w:val="00C6592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C659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406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67D6"/>
  </w:style>
  <w:style w:type="paragraph" w:styleId="a6">
    <w:name w:val="footer"/>
    <w:basedOn w:val="a"/>
    <w:link w:val="a7"/>
    <w:uiPriority w:val="99"/>
    <w:unhideWhenUsed/>
    <w:rsid w:val="00406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67D6"/>
  </w:style>
  <w:style w:type="paragraph" w:styleId="a8">
    <w:name w:val="Body Text"/>
    <w:basedOn w:val="a"/>
    <w:link w:val="a9"/>
    <w:uiPriority w:val="99"/>
    <w:semiHidden/>
    <w:unhideWhenUsed/>
    <w:rsid w:val="004067D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067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6592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1"/>
    <w:qFormat/>
    <w:rsid w:val="00C6592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C659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406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67D6"/>
  </w:style>
  <w:style w:type="paragraph" w:styleId="a6">
    <w:name w:val="footer"/>
    <w:basedOn w:val="a"/>
    <w:link w:val="a7"/>
    <w:uiPriority w:val="99"/>
    <w:unhideWhenUsed/>
    <w:rsid w:val="00406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67D6"/>
  </w:style>
  <w:style w:type="paragraph" w:styleId="a8">
    <w:name w:val="Body Text"/>
    <w:basedOn w:val="a"/>
    <w:link w:val="a9"/>
    <w:uiPriority w:val="99"/>
    <w:semiHidden/>
    <w:unhideWhenUsed/>
    <w:rsid w:val="004067D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06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Мизевы</dc:creator>
  <cp:lastModifiedBy>Мизевы</cp:lastModifiedBy>
  <cp:revision>1</cp:revision>
  <dcterms:created xsi:type="dcterms:W3CDTF">2022-05-03T14:36:00Z</dcterms:created>
  <dcterms:modified xsi:type="dcterms:W3CDTF">2022-05-03T14:59:00Z</dcterms:modified>
</cp:coreProperties>
</file>